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C392" w14:textId="77777777" w:rsidR="00406901" w:rsidRPr="0031149F" w:rsidRDefault="00406901" w:rsidP="00406901">
      <w:pPr>
        <w:spacing w:after="0" w:line="240" w:lineRule="auto"/>
        <w:jc w:val="center"/>
        <w:rPr>
          <w:rFonts w:ascii="Times New Roman" w:hAnsi="Times New Roman" w:cs="Times New Roman"/>
          <w:b/>
          <w:bCs/>
          <w:sz w:val="26"/>
          <w:szCs w:val="26"/>
        </w:rPr>
      </w:pPr>
      <w:r w:rsidRPr="0031149F">
        <w:rPr>
          <w:rFonts w:ascii="Times New Roman" w:hAnsi="Times New Roman" w:cs="Times New Roman"/>
          <w:b/>
          <w:bCs/>
          <w:sz w:val="26"/>
          <w:szCs w:val="26"/>
        </w:rPr>
        <w:t>PHỤ LỤC B</w:t>
      </w:r>
    </w:p>
    <w:p w14:paraId="1A16BE50" w14:textId="77777777" w:rsidR="00406901" w:rsidRPr="0031149F" w:rsidRDefault="00406901" w:rsidP="00406901">
      <w:pPr>
        <w:spacing w:after="0" w:line="240" w:lineRule="auto"/>
        <w:ind w:right="-27"/>
        <w:jc w:val="center"/>
        <w:rPr>
          <w:rFonts w:ascii="Times New Roman" w:hAnsi="Times New Roman" w:cs="Times New Roman"/>
          <w:b/>
          <w:bCs/>
          <w:sz w:val="26"/>
          <w:szCs w:val="26"/>
        </w:rPr>
      </w:pPr>
      <w:r w:rsidRPr="0031149F">
        <w:rPr>
          <w:rFonts w:ascii="Times New Roman" w:hAnsi="Times New Roman" w:cs="Times New Roman"/>
          <w:b/>
          <w:bCs/>
          <w:sz w:val="26"/>
          <w:szCs w:val="26"/>
        </w:rPr>
        <w:t>MẪU VĂN BẢN, BÁO CÁO LIÊN QUAN ĐẾN ĐĂNG KÝ CHỨNG NHẬN                                                   DOANH NGHIỆP SINH THÁI</w:t>
      </w:r>
    </w:p>
    <w:p w14:paraId="40EF8CCB" w14:textId="77777777" w:rsidR="0007167E" w:rsidRDefault="0007167E" w:rsidP="0007167E">
      <w:pPr>
        <w:spacing w:before="120" w:after="120" w:line="240" w:lineRule="auto"/>
        <w:ind w:right="-28"/>
        <w:jc w:val="center"/>
        <w:rPr>
          <w:rFonts w:ascii="Times New Roman" w:hAnsi="Times New Roman" w:cs="Times New Roman"/>
          <w:b/>
          <w:bCs/>
          <w:sz w:val="28"/>
          <w:szCs w:val="28"/>
          <w:lang w:val="sv-SE"/>
        </w:rPr>
      </w:pPr>
      <w:r w:rsidRPr="00F008DC">
        <w:rPr>
          <w:rFonts w:ascii="Times New Roman" w:hAnsi="Times New Roman" w:cs="Times New Roman"/>
          <w:i/>
          <w:iCs/>
          <w:sz w:val="28"/>
          <w:szCs w:val="28"/>
        </w:rPr>
        <w:t>(Ban hành kèm theo Thông tư số</w:t>
      </w:r>
      <w:r>
        <w:rPr>
          <w:rFonts w:ascii="Times New Roman" w:hAnsi="Times New Roman" w:cs="Times New Roman"/>
          <w:i/>
          <w:iCs/>
          <w:sz w:val="28"/>
          <w:szCs w:val="28"/>
        </w:rPr>
        <w:t xml:space="preserve"> </w:t>
      </w:r>
      <w:r>
        <w:rPr>
          <w:rFonts w:ascii="Times New Roman" w:hAnsi="Times New Roman" w:cs="Times New Roman"/>
          <w:i/>
          <w:iCs/>
          <w:sz w:val="28"/>
          <w:szCs w:val="28"/>
          <w:lang w:val="vi-VN"/>
        </w:rPr>
        <w:t>05</w:t>
      </w:r>
      <w:r w:rsidRPr="00F008DC">
        <w:rPr>
          <w:rFonts w:ascii="Times New Roman" w:hAnsi="Times New Roman" w:cs="Times New Roman"/>
          <w:i/>
          <w:iCs/>
          <w:sz w:val="28"/>
          <w:szCs w:val="28"/>
        </w:rPr>
        <w:t>/202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/TT-BKHĐT ngày </w:t>
      </w:r>
      <w:r>
        <w:rPr>
          <w:rFonts w:ascii="Times New Roman" w:hAnsi="Times New Roman" w:cs="Times New Roman"/>
          <w:i/>
          <w:iCs/>
          <w:sz w:val="28"/>
          <w:szCs w:val="28"/>
          <w:lang w:val="vi-VN"/>
        </w:rPr>
        <w:t>24</w:t>
      </w:r>
      <w:r w:rsidRPr="00F008DC">
        <w:rPr>
          <w:rFonts w:ascii="Times New Roman" w:hAnsi="Times New Roman" w:cs="Times New Roman"/>
          <w:i/>
          <w:iCs/>
          <w:sz w:val="28"/>
          <w:szCs w:val="28"/>
        </w:rPr>
        <w:t xml:space="preserve"> tháng </w:t>
      </w:r>
      <w:r>
        <w:rPr>
          <w:rFonts w:ascii="Times New Roman" w:hAnsi="Times New Roman" w:cs="Times New Roman"/>
          <w:i/>
          <w:iCs/>
          <w:sz w:val="28"/>
          <w:szCs w:val="28"/>
          <w:lang w:val="vi-VN"/>
        </w:rPr>
        <w:t>01</w:t>
      </w:r>
      <w:r w:rsidRPr="00F008DC">
        <w:rPr>
          <w:rFonts w:ascii="Times New Roman" w:hAnsi="Times New Roman" w:cs="Times New Roman"/>
          <w:i/>
          <w:iCs/>
          <w:sz w:val="28"/>
          <w:szCs w:val="28"/>
        </w:rPr>
        <w:t xml:space="preserve"> năm 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 của Bộ</w:t>
      </w:r>
      <w:r>
        <w:rPr>
          <w:rFonts w:ascii="Times New Roman" w:hAnsi="Times New Roman" w:cs="Times New Roman"/>
          <w:i/>
          <w:iCs/>
          <w:sz w:val="28"/>
          <w:szCs w:val="28"/>
          <w:lang w:val="vi-VN"/>
        </w:rPr>
        <w:t xml:space="preserve"> trưởng Bộ</w:t>
      </w:r>
      <w:r w:rsidRPr="00F008DC">
        <w:rPr>
          <w:rFonts w:ascii="Times New Roman" w:hAnsi="Times New Roman" w:cs="Times New Roman"/>
          <w:i/>
          <w:iCs/>
          <w:sz w:val="28"/>
          <w:szCs w:val="28"/>
        </w:rPr>
        <w:t xml:space="preserve"> Kế hoạch và Đầu tư)</w:t>
      </w:r>
    </w:p>
    <w:p w14:paraId="66CEA562" w14:textId="77777777" w:rsidR="00FB2E7C" w:rsidRPr="0007167E" w:rsidRDefault="00FB2E7C" w:rsidP="00121091">
      <w:pPr>
        <w:spacing w:after="0" w:line="240" w:lineRule="auto"/>
        <w:ind w:right="-27"/>
        <w:jc w:val="center"/>
        <w:rPr>
          <w:rFonts w:ascii="Times New Roman" w:hAnsi="Times New Roman" w:cs="Times New Roman"/>
          <w:b/>
          <w:bCs/>
          <w:sz w:val="18"/>
          <w:szCs w:val="18"/>
          <w:lang w:val="nb-NO"/>
        </w:rPr>
      </w:pPr>
    </w:p>
    <w:p w14:paraId="20AB8FF2" w14:textId="419BAEEC" w:rsidR="00FB2E7C" w:rsidRPr="00F67816" w:rsidRDefault="00FB2E7C" w:rsidP="00121091">
      <w:pPr>
        <w:spacing w:after="0" w:line="240" w:lineRule="auto"/>
        <w:ind w:right="-27"/>
        <w:jc w:val="center"/>
        <w:rPr>
          <w:rFonts w:ascii="Times New Roman" w:hAnsi="Times New Roman" w:cs="Times New Roman"/>
          <w:b/>
          <w:bCs/>
          <w:sz w:val="26"/>
          <w:szCs w:val="26"/>
          <w:lang w:val="sv-SE"/>
        </w:rPr>
      </w:pPr>
      <w:r w:rsidRPr="00F67816">
        <w:rPr>
          <w:rFonts w:ascii="Times New Roman" w:hAnsi="Times New Roman" w:cs="Times New Roman"/>
          <w:b/>
          <w:bCs/>
          <w:sz w:val="26"/>
          <w:szCs w:val="26"/>
          <w:lang w:val="sv-SE"/>
        </w:rPr>
        <w:t>B.3</w:t>
      </w:r>
      <w:r w:rsidR="00406901" w:rsidRPr="00F67816">
        <w:rPr>
          <w:rFonts w:ascii="Times New Roman" w:hAnsi="Times New Roman" w:cs="Times New Roman"/>
          <w:b/>
          <w:bCs/>
          <w:sz w:val="26"/>
          <w:szCs w:val="26"/>
          <w:lang w:val="sv-SE"/>
        </w:rPr>
        <w:t>.</w:t>
      </w:r>
      <w:r w:rsidRPr="00F67816">
        <w:rPr>
          <w:rFonts w:ascii="Times New Roman" w:hAnsi="Times New Roman" w:cs="Times New Roman"/>
          <w:b/>
          <w:bCs/>
          <w:sz w:val="26"/>
          <w:szCs w:val="26"/>
          <w:lang w:val="sv-SE"/>
        </w:rPr>
        <w:t xml:space="preserve"> </w:t>
      </w:r>
      <w:r w:rsidR="00406901" w:rsidRPr="00F67816">
        <w:rPr>
          <w:rFonts w:ascii="Times New Roman" w:hAnsi="Times New Roman" w:cs="Times New Roman"/>
          <w:b/>
          <w:bCs/>
          <w:sz w:val="26"/>
          <w:szCs w:val="26"/>
          <w:lang w:val="sv-SE"/>
        </w:rPr>
        <w:t>Đ</w:t>
      </w:r>
      <w:r w:rsidRPr="00F67816">
        <w:rPr>
          <w:rFonts w:ascii="Times New Roman" w:hAnsi="Times New Roman" w:cs="Times New Roman"/>
          <w:b/>
          <w:bCs/>
          <w:sz w:val="26"/>
          <w:szCs w:val="26"/>
          <w:lang w:val="sv-SE"/>
        </w:rPr>
        <w:t xml:space="preserve">ánh giá và giải trình khả năng đáp ứng các tiêu chí </w:t>
      </w:r>
      <w:r w:rsidR="009C6F44" w:rsidRPr="00F67816">
        <w:rPr>
          <w:rFonts w:ascii="Times New Roman" w:hAnsi="Times New Roman" w:cs="Times New Roman"/>
          <w:b/>
          <w:bCs/>
          <w:sz w:val="26"/>
          <w:szCs w:val="26"/>
          <w:lang w:val="sv-SE"/>
        </w:rPr>
        <w:t>xác định</w:t>
      </w:r>
      <w:r w:rsidR="00406901" w:rsidRPr="00F67816">
        <w:rPr>
          <w:rFonts w:ascii="Times New Roman" w:hAnsi="Times New Roman" w:cs="Times New Roman"/>
          <w:b/>
          <w:bCs/>
          <w:sz w:val="26"/>
          <w:szCs w:val="26"/>
          <w:lang w:val="sv-SE"/>
        </w:rPr>
        <w:t xml:space="preserve"> </w:t>
      </w:r>
      <w:r w:rsidRPr="00F67816">
        <w:rPr>
          <w:rFonts w:ascii="Times New Roman" w:hAnsi="Times New Roman" w:cs="Times New Roman"/>
          <w:b/>
          <w:bCs/>
          <w:sz w:val="26"/>
          <w:szCs w:val="26"/>
          <w:lang w:val="sv-SE"/>
        </w:rPr>
        <w:t xml:space="preserve">doanh nghiệp </w:t>
      </w:r>
      <w:r w:rsidR="00011004">
        <w:rPr>
          <w:rFonts w:ascii="Times New Roman" w:hAnsi="Times New Roman" w:cs="Times New Roman"/>
          <w:b/>
          <w:bCs/>
          <w:sz w:val="26"/>
          <w:szCs w:val="26"/>
          <w:lang w:val="sv-SE"/>
        </w:rPr>
        <w:t xml:space="preserve">  </w:t>
      </w:r>
      <w:r w:rsidRPr="00F67816">
        <w:rPr>
          <w:rFonts w:ascii="Times New Roman" w:hAnsi="Times New Roman" w:cs="Times New Roman"/>
          <w:b/>
          <w:bCs/>
          <w:sz w:val="26"/>
          <w:szCs w:val="26"/>
          <w:lang w:val="sv-SE"/>
        </w:rPr>
        <w:t xml:space="preserve">sinh thái </w:t>
      </w:r>
    </w:p>
    <w:p w14:paraId="70BE0D9A" w14:textId="77777777" w:rsidR="00FB2E7C" w:rsidRPr="00F008DC" w:rsidRDefault="00FB2E7C" w:rsidP="00121091">
      <w:pPr>
        <w:spacing w:after="0" w:line="240" w:lineRule="auto"/>
        <w:ind w:right="-27"/>
        <w:jc w:val="center"/>
        <w:rPr>
          <w:rFonts w:ascii="Times New Roman" w:hAnsi="Times New Roman" w:cs="Times New Roman"/>
          <w:i/>
          <w:iCs/>
          <w:sz w:val="28"/>
          <w:szCs w:val="28"/>
          <w:lang w:val="sv-SE"/>
        </w:rPr>
      </w:pPr>
      <w:r w:rsidRPr="00F67816">
        <w:rPr>
          <w:rFonts w:ascii="Times New Roman" w:hAnsi="Times New Roman" w:cs="Times New Roman"/>
          <w:i/>
          <w:iCs/>
          <w:sz w:val="26"/>
          <w:szCs w:val="26"/>
          <w:lang w:val="sv-SE"/>
        </w:rPr>
        <w:t>(Điểm c khoản 2 Điều 42 Nghị định số 35/2022/NĐ-CP)</w:t>
      </w:r>
    </w:p>
    <w:p w14:paraId="461CD337" w14:textId="77777777" w:rsidR="00FB2E7C" w:rsidRPr="00F008DC" w:rsidRDefault="00EA6E09" w:rsidP="00121091">
      <w:pPr>
        <w:ind w:right="-27"/>
        <w:jc w:val="center"/>
        <w:rPr>
          <w:rFonts w:ascii="Times New Roman" w:hAnsi="Times New Roman" w:cs="Times New Roman"/>
          <w:b/>
          <w:bCs/>
          <w:lang w:val="sv-SE"/>
        </w:rPr>
      </w:pPr>
      <w:r>
        <w:rPr>
          <w:noProof/>
          <w:lang w:eastAsia="zh-CN"/>
        </w:rPr>
        <mc:AlternateContent>
          <mc:Choice Requires="wps">
            <w:drawing>
              <wp:anchor distT="0" distB="0" distL="114300" distR="114300" simplePos="0" relativeHeight="251658240" behindDoc="0" locked="0" layoutInCell="1" allowOverlap="1" wp14:anchorId="2312EB77" wp14:editId="27DFF9EA">
                <wp:simplePos x="0" y="0"/>
                <wp:positionH relativeFrom="column">
                  <wp:posOffset>164465</wp:posOffset>
                </wp:positionH>
                <wp:positionV relativeFrom="paragraph">
                  <wp:posOffset>85725</wp:posOffset>
                </wp:positionV>
                <wp:extent cx="5750560" cy="0"/>
                <wp:effectExtent l="6350" t="12065" r="5715" b="6985"/>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A406C" id="_x0000_t32" coordsize="21600,21600" o:spt="32" o:oned="t" path="m,l21600,21600e" filled="f">
                <v:path arrowok="t" fillok="f" o:connecttype="none"/>
                <o:lock v:ext="edit" shapetype="t"/>
              </v:shapetype>
              <v:shape id="Straight Arrow Connector 5" o:spid="_x0000_s1026" type="#_x0000_t32" style="position:absolute;margin-left:12.95pt;margin-top:6.75pt;width:45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MuJQIAAEoEAAAOAAAAZHJzL2Uyb0RvYy54bWysVMFu2zAMvQ/YPwi6p7azOE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5HnjLiUCAABKBAAADgAAAAAAAAAAAAAAAAAuAgAAZHJzL2Uyb0RvYy54&#10;bWxQSwECLQAUAAYACAAAACEA5gTIcdwAAAAIAQAADwAAAAAAAAAAAAAAAAB/BAAAZHJzL2Rvd25y&#10;ZXYueG1sUEsFBgAAAAAEAAQA8wAAAIgFAAAAAA==&#10;"/>
            </w:pict>
          </mc:Fallback>
        </mc:AlternateContent>
      </w:r>
    </w:p>
    <w:p w14:paraId="5ADFD200" w14:textId="77777777" w:rsidR="00FB2E7C" w:rsidRPr="009C6F44" w:rsidRDefault="00EA6E09" w:rsidP="00121091">
      <w:pPr>
        <w:ind w:right="-27"/>
        <w:jc w:val="center"/>
        <w:rPr>
          <w:rFonts w:ascii="Times New Roman" w:hAnsi="Times New Roman" w:cs="Times New Roman"/>
          <w:b/>
          <w:bCs/>
          <w:sz w:val="26"/>
          <w:szCs w:val="26"/>
          <w:lang w:val="sv-SE"/>
        </w:rPr>
      </w:pPr>
      <w:r w:rsidRPr="009C6F44">
        <w:rPr>
          <w:noProof/>
          <w:sz w:val="26"/>
          <w:szCs w:val="26"/>
          <w:lang w:eastAsia="zh-CN"/>
        </w:rPr>
        <mc:AlternateContent>
          <mc:Choice Requires="wps">
            <w:drawing>
              <wp:anchor distT="0" distB="0" distL="114300" distR="114300" simplePos="0" relativeHeight="251657216" behindDoc="0" locked="0" layoutInCell="1" allowOverlap="1" wp14:anchorId="56835D00" wp14:editId="08939E6C">
                <wp:simplePos x="0" y="0"/>
                <wp:positionH relativeFrom="margin">
                  <wp:align>center</wp:align>
                </wp:positionH>
                <wp:positionV relativeFrom="paragraph">
                  <wp:posOffset>502285</wp:posOffset>
                </wp:positionV>
                <wp:extent cx="1104265" cy="0"/>
                <wp:effectExtent l="8890" t="13970" r="10795" b="508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5A228" id="Straight Arrow Connector 6" o:spid="_x0000_s1026" type="#_x0000_t32" style="position:absolute;margin-left:0;margin-top:39.55pt;width:86.9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BaIw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">
                <w10:wrap anchorx="margin"/>
              </v:shape>
            </w:pict>
          </mc:Fallback>
        </mc:AlternateContent>
      </w:r>
      <w:r w:rsidR="00FB2E7C" w:rsidRPr="009C6F44">
        <w:rPr>
          <w:rFonts w:ascii="Times New Roman" w:hAnsi="Times New Roman" w:cs="Times New Roman"/>
          <w:b/>
          <w:bCs/>
          <w:sz w:val="26"/>
          <w:szCs w:val="26"/>
          <w:lang w:val="sv-SE"/>
        </w:rPr>
        <w:t>CỘNG HOÀ XÃ HỘI CHỦ NGHĨA VIỆT NAM</w:t>
      </w:r>
      <w:r w:rsidR="00FB2E7C" w:rsidRPr="009C6F44">
        <w:rPr>
          <w:rFonts w:ascii="Times New Roman" w:hAnsi="Times New Roman" w:cs="Times New Roman"/>
          <w:b/>
          <w:bCs/>
          <w:sz w:val="26"/>
          <w:szCs w:val="26"/>
          <w:lang w:val="sv-SE"/>
        </w:rPr>
        <w:br/>
        <w:t>Độc lập – Tự do – Hạnh phúc</w:t>
      </w:r>
    </w:p>
    <w:p w14:paraId="57882EDA" w14:textId="77777777" w:rsidR="00FB2E7C" w:rsidRPr="00F008DC" w:rsidRDefault="00FB2E7C" w:rsidP="00121091">
      <w:pPr>
        <w:ind w:right="-27"/>
        <w:jc w:val="center"/>
        <w:rPr>
          <w:rFonts w:ascii="Times New Roman" w:hAnsi="Times New Roman" w:cs="Times New Roman"/>
          <w:lang w:val="sv-SE"/>
        </w:rPr>
      </w:pPr>
    </w:p>
    <w:p w14:paraId="1E7A4DC5" w14:textId="77777777" w:rsidR="00FB2E7C" w:rsidRPr="00F67816" w:rsidRDefault="00FB2E7C" w:rsidP="00121091">
      <w:pPr>
        <w:ind w:right="-27"/>
        <w:jc w:val="center"/>
        <w:rPr>
          <w:rFonts w:ascii="Times New Roman" w:hAnsi="Times New Roman" w:cs="Times New Roman"/>
          <w:b/>
          <w:bCs/>
          <w:sz w:val="26"/>
          <w:szCs w:val="26"/>
          <w:lang w:val="sv-SE"/>
        </w:rPr>
      </w:pPr>
      <w:r w:rsidRPr="00F67816">
        <w:rPr>
          <w:rFonts w:ascii="Times New Roman" w:hAnsi="Times New Roman" w:cs="Times New Roman"/>
          <w:b/>
          <w:bCs/>
          <w:sz w:val="26"/>
          <w:szCs w:val="26"/>
          <w:lang w:val="sv-SE"/>
        </w:rPr>
        <w:t>ĐÁNH GIÁ VÀ GIẢI TRÌNH KHẢ NĂNG ĐÁP ỨNG CÁC TIÊU CHÍ XÁC ĐỊNH DOANH NGHIỆP SINH THÁI</w:t>
      </w:r>
    </w:p>
    <w:p w14:paraId="5506399C" w14:textId="77777777" w:rsidR="00FB2E7C" w:rsidRPr="00F67816" w:rsidRDefault="00FB2E7C" w:rsidP="00121091">
      <w:pPr>
        <w:spacing w:after="0" w:line="240" w:lineRule="auto"/>
        <w:ind w:left="1440" w:right="-27"/>
        <w:rPr>
          <w:rFonts w:ascii="Times New Roman" w:hAnsi="Times New Roman" w:cs="Times New Roman"/>
          <w:b/>
          <w:bCs/>
          <w:sz w:val="26"/>
          <w:szCs w:val="26"/>
          <w:lang w:val="sv-SE"/>
        </w:rPr>
      </w:pPr>
      <w:r w:rsidRPr="00F67816">
        <w:rPr>
          <w:rFonts w:ascii="Times New Roman" w:hAnsi="Times New Roman" w:cs="Times New Roman"/>
          <w:sz w:val="26"/>
          <w:szCs w:val="26"/>
          <w:lang w:val="sv-SE"/>
        </w:rPr>
        <w:t xml:space="preserve">Kính gửi: ……….. </w:t>
      </w:r>
      <w:r w:rsidRPr="00F67816">
        <w:rPr>
          <w:rFonts w:ascii="Times New Roman" w:hAnsi="Times New Roman" w:cs="Times New Roman"/>
          <w:i/>
          <w:iCs/>
          <w:sz w:val="26"/>
          <w:szCs w:val="26"/>
          <w:lang w:val="sv-SE"/>
        </w:rPr>
        <w:t>(Ban Quản lý khu công nghiệp, khu kinh tế)</w:t>
      </w:r>
    </w:p>
    <w:p w14:paraId="6ADCF49B" w14:textId="77777777" w:rsidR="00FB2E7C" w:rsidRPr="006143B0" w:rsidRDefault="00FB2E7C" w:rsidP="00301B6B">
      <w:pPr>
        <w:spacing w:before="120" w:after="120"/>
        <w:ind w:right="-27"/>
        <w:jc w:val="both"/>
        <w:rPr>
          <w:rFonts w:ascii="Times New Roman" w:hAnsi="Times New Roman" w:cs="Times New Roman"/>
          <w:b/>
          <w:bCs/>
          <w:sz w:val="28"/>
          <w:szCs w:val="28"/>
          <w:lang w:val="sv-SE"/>
        </w:rPr>
      </w:pPr>
    </w:p>
    <w:p w14:paraId="39A0BD78" w14:textId="77777777" w:rsidR="00FB2E7C" w:rsidRPr="00F67816" w:rsidRDefault="00FB2E7C" w:rsidP="009506DB">
      <w:pPr>
        <w:spacing w:before="120" w:after="120"/>
        <w:ind w:right="-27" w:firstLine="567"/>
        <w:jc w:val="both"/>
        <w:rPr>
          <w:rFonts w:ascii="Times New Roman" w:hAnsi="Times New Roman" w:cs="Times New Roman"/>
          <w:b/>
          <w:bCs/>
          <w:sz w:val="26"/>
          <w:szCs w:val="26"/>
          <w:lang w:val="sv-SE"/>
        </w:rPr>
      </w:pPr>
      <w:r w:rsidRPr="00F67816">
        <w:rPr>
          <w:rFonts w:ascii="Times New Roman" w:hAnsi="Times New Roman" w:cs="Times New Roman"/>
          <w:b/>
          <w:bCs/>
          <w:sz w:val="26"/>
          <w:szCs w:val="26"/>
          <w:lang w:val="sv-SE"/>
        </w:rPr>
        <w:t xml:space="preserve">I. GIẢI TRÌNH VIỆC ĐÁP ỨNG CÁC </w:t>
      </w:r>
      <w:r w:rsidR="009C6F44" w:rsidRPr="00F67816">
        <w:rPr>
          <w:rFonts w:ascii="Times New Roman" w:hAnsi="Times New Roman" w:cs="Times New Roman"/>
          <w:b/>
          <w:bCs/>
          <w:sz w:val="26"/>
          <w:szCs w:val="26"/>
          <w:lang w:val="sv-SE"/>
        </w:rPr>
        <w:t>TIÊU CHÍ XÁC ĐỊNH</w:t>
      </w:r>
      <w:r w:rsidRPr="00F67816">
        <w:rPr>
          <w:rFonts w:ascii="Times New Roman" w:hAnsi="Times New Roman" w:cs="Times New Roman"/>
          <w:b/>
          <w:bCs/>
          <w:sz w:val="26"/>
          <w:szCs w:val="26"/>
          <w:lang w:val="sv-SE"/>
        </w:rPr>
        <w:t xml:space="preserve"> DOANH NGHIỆP SINH THÁI</w:t>
      </w:r>
    </w:p>
    <w:p w14:paraId="66917271" w14:textId="77777777" w:rsidR="00FB2E7C" w:rsidRPr="00F67816" w:rsidRDefault="00FB2E7C" w:rsidP="009C6F44">
      <w:pPr>
        <w:spacing w:before="120" w:after="120" w:line="240" w:lineRule="auto"/>
        <w:ind w:firstLine="567"/>
        <w:jc w:val="both"/>
        <w:rPr>
          <w:rFonts w:ascii="Times New Roman" w:hAnsi="Times New Roman" w:cs="Times New Roman"/>
          <w:b/>
          <w:bCs/>
          <w:i/>
          <w:iCs/>
          <w:sz w:val="26"/>
          <w:szCs w:val="26"/>
          <w:lang w:val="sv-SE"/>
        </w:rPr>
      </w:pPr>
      <w:r w:rsidRPr="00F67816">
        <w:rPr>
          <w:rFonts w:ascii="Times New Roman" w:hAnsi="Times New Roman" w:cs="Times New Roman"/>
          <w:b/>
          <w:bCs/>
          <w:i/>
          <w:iCs/>
          <w:sz w:val="26"/>
          <w:szCs w:val="26"/>
          <w:lang w:val="sv-SE"/>
        </w:rPr>
        <w:t xml:space="preserve">1.1. Tình hình thực hiện các quy định của pháp luật về đầu tư, doanh nghiệp, xây dựng, đất đai, bảo vệ môi trường và lao động </w:t>
      </w:r>
    </w:p>
    <w:p w14:paraId="74E04EAF" w14:textId="77777777" w:rsidR="00FB2E7C" w:rsidRPr="00F67816" w:rsidRDefault="00FB2E7C" w:rsidP="009C6F44">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xml:space="preserve">Đánh giá sơ bộ việc chấp hành các quy định của pháp luật về đầu tư, doanh nghiệp, xây dựng, đất đai, bảo vệ môi trường trong khu công nghiệp trong vòng 03 năm trước thời điểm đăng ký chứng nhận doanh nghiệp sinh thái. </w:t>
      </w:r>
    </w:p>
    <w:p w14:paraId="5C379685" w14:textId="77777777" w:rsidR="00FB2E7C" w:rsidRPr="00F67816" w:rsidRDefault="00FB2E7C" w:rsidP="009C6F44">
      <w:pPr>
        <w:autoSpaceDE w:val="0"/>
        <w:autoSpaceDN w:val="0"/>
        <w:adjustRightInd w:val="0"/>
        <w:spacing w:before="120" w:after="120" w:line="240" w:lineRule="auto"/>
        <w:ind w:firstLine="567"/>
        <w:jc w:val="both"/>
        <w:rPr>
          <w:rFonts w:ascii="Times New Roman" w:hAnsi="Times New Roman" w:cs="Times New Roman"/>
          <w:sz w:val="26"/>
          <w:szCs w:val="26"/>
          <w:lang w:val="vi-VN"/>
        </w:rPr>
      </w:pPr>
      <w:r w:rsidRPr="00F67816">
        <w:rPr>
          <w:rFonts w:ascii="Times New Roman" w:hAnsi="Times New Roman" w:cs="Times New Roman"/>
          <w:sz w:val="26"/>
          <w:szCs w:val="26"/>
          <w:lang w:val="vi-VN"/>
        </w:rPr>
        <w:t xml:space="preserve">Trong trường hợp không lập các báo cáo riêng, </w:t>
      </w:r>
      <w:r w:rsidRPr="00F67816">
        <w:rPr>
          <w:rFonts w:ascii="Times New Roman" w:hAnsi="Times New Roman" w:cs="Times New Roman"/>
          <w:sz w:val="26"/>
          <w:szCs w:val="26"/>
          <w:lang w:val="sv-SE"/>
        </w:rPr>
        <w:t>doanh nghiệp</w:t>
      </w:r>
      <w:r w:rsidRPr="00F67816">
        <w:rPr>
          <w:rFonts w:ascii="Times New Roman" w:hAnsi="Times New Roman" w:cs="Times New Roman"/>
          <w:sz w:val="26"/>
          <w:szCs w:val="26"/>
          <w:lang w:val="vi-VN"/>
        </w:rPr>
        <w:t xml:space="preserve"> </w:t>
      </w:r>
      <w:r w:rsidRPr="00F67816">
        <w:rPr>
          <w:rFonts w:ascii="Times New Roman" w:hAnsi="Times New Roman" w:cs="Times New Roman"/>
          <w:sz w:val="26"/>
          <w:szCs w:val="26"/>
          <w:lang w:val="sv-SE"/>
        </w:rPr>
        <w:t>gửi kèm theo</w:t>
      </w:r>
      <w:r w:rsidRPr="00F67816">
        <w:rPr>
          <w:rFonts w:ascii="Times New Roman" w:hAnsi="Times New Roman" w:cs="Times New Roman"/>
          <w:sz w:val="26"/>
          <w:szCs w:val="26"/>
          <w:lang w:val="vi-VN"/>
        </w:rPr>
        <w:t xml:space="preserve"> </w:t>
      </w:r>
      <w:r w:rsidRPr="00F67816">
        <w:rPr>
          <w:rFonts w:ascii="Times New Roman" w:hAnsi="Times New Roman" w:cs="Times New Roman"/>
          <w:sz w:val="26"/>
          <w:szCs w:val="26"/>
          <w:lang w:val="sv-SE"/>
        </w:rPr>
        <w:t>các báo cáo đã thực hiện theo quy định của pháp luật về đầu tư, doanh nghiệp, xây dựng, đất đai, bảo vệ môi trường</w:t>
      </w:r>
      <w:r w:rsidRPr="00F67816">
        <w:rPr>
          <w:rFonts w:ascii="Times New Roman" w:hAnsi="Times New Roman" w:cs="Times New Roman"/>
          <w:sz w:val="26"/>
          <w:szCs w:val="26"/>
          <w:lang w:val="vi-VN"/>
        </w:rPr>
        <w:t xml:space="preserve"> và các báo cáo liên quan đã gửi Ban Quản lý khu công nghiệp, khu kinh tế và các cơ quan quản lý nhà nước của địa phương</w:t>
      </w:r>
      <w:r w:rsidRPr="00F67816">
        <w:rPr>
          <w:rFonts w:ascii="Times New Roman" w:hAnsi="Times New Roman" w:cs="Times New Roman"/>
          <w:sz w:val="26"/>
          <w:szCs w:val="26"/>
          <w:lang w:val="sv-SE"/>
        </w:rPr>
        <w:t xml:space="preserve"> trong vòng 03 năm trước thời điểm đăng ký chứng nhận doanh nghiệp sinh thái</w:t>
      </w:r>
      <w:r w:rsidRPr="00F67816">
        <w:rPr>
          <w:rFonts w:ascii="Times New Roman" w:hAnsi="Times New Roman" w:cs="Times New Roman"/>
          <w:sz w:val="26"/>
          <w:szCs w:val="26"/>
          <w:lang w:val="vi-VN"/>
        </w:rPr>
        <w:t xml:space="preserve"> theo quy định.</w:t>
      </w:r>
    </w:p>
    <w:p w14:paraId="5B964B66" w14:textId="0C925813" w:rsidR="00FB2E7C" w:rsidRPr="00F67816" w:rsidRDefault="00FB2E7C" w:rsidP="009C6F44">
      <w:pPr>
        <w:spacing w:before="120" w:after="120" w:line="240" w:lineRule="auto"/>
        <w:ind w:firstLine="567"/>
        <w:jc w:val="both"/>
        <w:rPr>
          <w:rFonts w:ascii="Times New Roman" w:hAnsi="Times New Roman" w:cs="Times New Roman"/>
          <w:b/>
          <w:bCs/>
          <w:i/>
          <w:iCs/>
          <w:sz w:val="26"/>
          <w:szCs w:val="26"/>
          <w:lang w:val="sv-SE"/>
        </w:rPr>
      </w:pPr>
      <w:r w:rsidRPr="00F67816">
        <w:rPr>
          <w:rFonts w:ascii="Times New Roman" w:hAnsi="Times New Roman" w:cs="Times New Roman"/>
          <w:b/>
          <w:bCs/>
          <w:i/>
          <w:iCs/>
          <w:sz w:val="26"/>
          <w:szCs w:val="26"/>
          <w:lang w:val="sv-SE"/>
        </w:rPr>
        <w:t>1.2.</w:t>
      </w:r>
      <w:r w:rsidRPr="00F67816">
        <w:rPr>
          <w:rFonts w:ascii="Times New Roman" w:hAnsi="Times New Roman" w:cs="Times New Roman"/>
          <w:sz w:val="26"/>
          <w:szCs w:val="26"/>
          <w:lang w:val="sv-SE"/>
        </w:rPr>
        <w:t xml:space="preserve"> </w:t>
      </w:r>
      <w:r w:rsidRPr="00F67816">
        <w:rPr>
          <w:rFonts w:ascii="Times New Roman" w:hAnsi="Times New Roman" w:cs="Times New Roman"/>
          <w:b/>
          <w:bCs/>
          <w:i/>
          <w:iCs/>
          <w:sz w:val="26"/>
          <w:szCs w:val="26"/>
          <w:lang w:val="sv-SE"/>
        </w:rPr>
        <w:t>Tình hình thực hiện cộng sinh công nghiệp và áp dụng hệ thống quản lý sản xuất và môi trường theo tiêu chuẩn quốc tế (ISO)</w:t>
      </w:r>
    </w:p>
    <w:p w14:paraId="2FD77527" w14:textId="77777777" w:rsidR="00FB2E7C" w:rsidRPr="00F67816" w:rsidRDefault="00FB2E7C" w:rsidP="009506DB">
      <w:pPr>
        <w:spacing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a) Tham gia hình thức cộng sinh công nghiệp tại khu công nghiệp (một hoặc một số các hình thức sau)</w:t>
      </w:r>
    </w:p>
    <w:p w14:paraId="77B61EA0" w14:textId="77777777" w:rsidR="00FB2E7C" w:rsidRPr="00F67816" w:rsidRDefault="00FB2E7C" w:rsidP="00EC189F">
      <w:pPr>
        <w:spacing w:before="120" w:after="120" w:line="240" w:lineRule="auto"/>
        <w:ind w:firstLine="709"/>
        <w:jc w:val="both"/>
        <w:rPr>
          <w:rFonts w:ascii="Times New Roman" w:hAnsi="Times New Roman" w:cs="Times New Roman"/>
          <w:sz w:val="26"/>
          <w:szCs w:val="26"/>
          <w:lang w:val="sv-SE"/>
        </w:rPr>
      </w:pPr>
      <w:bookmarkStart w:id="0" w:name="OLE_LINK2"/>
      <w:r w:rsidRPr="00F67816">
        <w:rPr>
          <w:rFonts w:ascii="Times New Roman" w:hAnsi="Times New Roman" w:cs="Times New Roman"/>
          <w:sz w:val="26"/>
          <w:szCs w:val="26"/>
          <w:lang w:val="sv-SE"/>
        </w:rPr>
        <w:t>-</w:t>
      </w:r>
      <w:r w:rsidRPr="00F67816">
        <w:rPr>
          <w:rFonts w:ascii="Times New Roman" w:hAnsi="Times New Roman" w:cs="Times New Roman"/>
          <w:sz w:val="26"/>
          <w:szCs w:val="26"/>
          <w:lang w:val="vi-VN"/>
        </w:rPr>
        <w:t xml:space="preserve"> Trao đổi</w:t>
      </w:r>
      <w:r w:rsidRPr="00F67816">
        <w:rPr>
          <w:rFonts w:ascii="Times New Roman" w:hAnsi="Times New Roman" w:cs="Times New Roman"/>
          <w:sz w:val="26"/>
          <w:szCs w:val="26"/>
          <w:lang w:val="sv-SE"/>
        </w:rPr>
        <w:t xml:space="preserve"> yếu tố đầu vào, đầu ra (</w:t>
      </w:r>
      <w:r w:rsidRPr="00F67816">
        <w:rPr>
          <w:rFonts w:ascii="Times New Roman" w:hAnsi="Times New Roman" w:cs="Times New Roman"/>
          <w:color w:val="000000"/>
          <w:sz w:val="26"/>
          <w:szCs w:val="26"/>
          <w:shd w:val="clear" w:color="auto" w:fill="FFFFFF"/>
          <w:lang w:val="sv-SE"/>
        </w:rPr>
        <w:t>nguyên liệu, vật liệu, nước, năng lượng, chất thải, phế liệu và yếu tố khác) trong quá trình sản xuất, kinh doanh</w:t>
      </w:r>
      <w:r w:rsidRPr="00F67816">
        <w:rPr>
          <w:rFonts w:ascii="Times New Roman" w:hAnsi="Times New Roman" w:cs="Times New Roman"/>
          <w:sz w:val="26"/>
          <w:szCs w:val="26"/>
          <w:lang w:val="sv-SE"/>
        </w:rPr>
        <w:t xml:space="preserve"> </w:t>
      </w:r>
      <w:r w:rsidRPr="00F67816">
        <w:rPr>
          <w:rFonts w:ascii="Times New Roman" w:hAnsi="Times New Roman" w:cs="Times New Roman"/>
          <w:sz w:val="26"/>
          <w:szCs w:val="26"/>
          <w:lang w:val="vi-VN"/>
        </w:rPr>
        <w:t xml:space="preserve">giữa các doanh nghiệp trong </w:t>
      </w:r>
      <w:r w:rsidRPr="00F67816">
        <w:rPr>
          <w:rFonts w:ascii="Times New Roman" w:hAnsi="Times New Roman" w:cs="Times New Roman"/>
          <w:sz w:val="26"/>
          <w:szCs w:val="26"/>
          <w:lang w:val="sv-SE"/>
        </w:rPr>
        <w:t>k</w:t>
      </w:r>
      <w:r w:rsidRPr="00F67816">
        <w:rPr>
          <w:rFonts w:ascii="Times New Roman" w:hAnsi="Times New Roman" w:cs="Times New Roman"/>
          <w:sz w:val="26"/>
          <w:szCs w:val="26"/>
          <w:lang w:val="vi-VN"/>
        </w:rPr>
        <w:t>hu công nghiệp</w:t>
      </w:r>
      <w:r w:rsidRPr="00F67816">
        <w:rPr>
          <w:rFonts w:ascii="Times New Roman" w:hAnsi="Times New Roman" w:cs="Times New Roman"/>
          <w:sz w:val="26"/>
          <w:szCs w:val="26"/>
          <w:lang w:val="sv-SE"/>
        </w:rPr>
        <w:t xml:space="preserve"> phù hợp với quy định của pháp luật về bảo vệ môi trường; </w:t>
      </w:r>
      <w:r w:rsidRPr="00F67816">
        <w:rPr>
          <w:rFonts w:ascii="Times New Roman" w:hAnsi="Times New Roman" w:cs="Times New Roman"/>
          <w:sz w:val="26"/>
          <w:szCs w:val="26"/>
          <w:lang w:val="vi-VN"/>
        </w:rPr>
        <w:t xml:space="preserve"> </w:t>
      </w:r>
    </w:p>
    <w:p w14:paraId="20C1C894" w14:textId="77777777" w:rsidR="00FB2E7C" w:rsidRPr="00F67816" w:rsidRDefault="00FB2E7C" w:rsidP="00EC189F">
      <w:pPr>
        <w:spacing w:before="120" w:after="120" w:line="240" w:lineRule="auto"/>
        <w:ind w:firstLine="709"/>
        <w:jc w:val="both"/>
        <w:rPr>
          <w:rFonts w:ascii="Times New Roman" w:hAnsi="Times New Roman" w:cs="Times New Roman"/>
          <w:sz w:val="26"/>
          <w:szCs w:val="26"/>
          <w:lang w:val="vi-VN"/>
        </w:rPr>
      </w:pPr>
      <w:r w:rsidRPr="00F67816">
        <w:rPr>
          <w:rFonts w:ascii="Times New Roman" w:hAnsi="Times New Roman" w:cs="Times New Roman"/>
          <w:sz w:val="26"/>
          <w:szCs w:val="26"/>
          <w:lang w:val="sv-SE"/>
        </w:rPr>
        <w:t>-</w:t>
      </w:r>
      <w:r w:rsidRPr="00F67816">
        <w:rPr>
          <w:rFonts w:ascii="Times New Roman" w:hAnsi="Times New Roman" w:cs="Times New Roman"/>
          <w:sz w:val="26"/>
          <w:szCs w:val="26"/>
          <w:lang w:val="vi-VN"/>
        </w:rPr>
        <w:t xml:space="preserve"> Sử dụng chung hạ tầng</w:t>
      </w:r>
      <w:r w:rsidRPr="00F67816">
        <w:rPr>
          <w:rFonts w:ascii="Times New Roman" w:hAnsi="Times New Roman" w:cs="Times New Roman"/>
          <w:sz w:val="26"/>
          <w:szCs w:val="26"/>
          <w:lang w:val="sv-SE"/>
        </w:rPr>
        <w:t xml:space="preserve"> </w:t>
      </w:r>
      <w:r w:rsidRPr="00F67816">
        <w:rPr>
          <w:rFonts w:ascii="Times New Roman" w:hAnsi="Times New Roman" w:cs="Times New Roman"/>
          <w:sz w:val="26"/>
          <w:szCs w:val="26"/>
          <w:lang w:val="vi-VN"/>
        </w:rPr>
        <w:t>phục vụ sản xuất trong khu công nghiệp do các bên thực hiện cộng sinh công nghiệp hoặc bên thứ ba cung cấp (không bao gồm hạ tầng kỹ thuật và hạ tầng xã hội dùng chung của khu công nghiệp do nhà đầu tư phát triển hạ tầng khu công nghiệp cung cấp);</w:t>
      </w:r>
    </w:p>
    <w:p w14:paraId="45389155" w14:textId="65497730" w:rsidR="00FB2E7C" w:rsidRPr="00F67816" w:rsidRDefault="00FB2E7C" w:rsidP="00EC189F">
      <w:pPr>
        <w:spacing w:before="120" w:after="120" w:line="240" w:lineRule="auto"/>
        <w:ind w:firstLine="709"/>
        <w:jc w:val="both"/>
        <w:rPr>
          <w:rFonts w:ascii="Times New Roman" w:hAnsi="Times New Roman" w:cs="Times New Roman"/>
          <w:sz w:val="26"/>
          <w:szCs w:val="26"/>
          <w:lang w:val="vi-VN"/>
        </w:rPr>
      </w:pPr>
      <w:r w:rsidRPr="00F67816">
        <w:rPr>
          <w:rFonts w:ascii="Times New Roman" w:hAnsi="Times New Roman" w:cs="Times New Roman"/>
          <w:sz w:val="26"/>
          <w:szCs w:val="26"/>
          <w:lang w:val="vi-VN"/>
        </w:rPr>
        <w:lastRenderedPageBreak/>
        <w:t>- Sử dụng chung dịch vụ phục vụ hoạt động sản xuất và kinh doanh trong khu công nghiệp do các bên thực hiện cộng sinh công nghiệp hoặc bên thứ ba trong hoặc ngoài khu công nghiệp cung cấp</w:t>
      </w:r>
      <w:r w:rsidR="00B04536" w:rsidRPr="00F67816">
        <w:rPr>
          <w:rFonts w:ascii="Times New Roman" w:hAnsi="Times New Roman" w:cs="Times New Roman"/>
          <w:sz w:val="26"/>
          <w:szCs w:val="26"/>
          <w:lang w:val="vi-VN"/>
        </w:rPr>
        <w:t>;</w:t>
      </w:r>
    </w:p>
    <w:bookmarkEnd w:id="0"/>
    <w:p w14:paraId="262C533B" w14:textId="77777777" w:rsidR="00FB2E7C" w:rsidRPr="00F67816" w:rsidRDefault="00FB2E7C" w:rsidP="009506DB">
      <w:pPr>
        <w:spacing w:after="120" w:line="240" w:lineRule="auto"/>
        <w:ind w:firstLine="567"/>
        <w:jc w:val="both"/>
        <w:rPr>
          <w:rFonts w:ascii="Times New Roman" w:eastAsia="CIDFont+F8" w:hAnsi="Times New Roman" w:cs="Times New Roman"/>
          <w:sz w:val="26"/>
          <w:szCs w:val="26"/>
          <w:lang w:val="vi-VN"/>
        </w:rPr>
      </w:pPr>
      <w:r w:rsidRPr="00F67816">
        <w:rPr>
          <w:rFonts w:ascii="Times New Roman" w:hAnsi="Times New Roman" w:cs="Times New Roman"/>
          <w:sz w:val="26"/>
          <w:szCs w:val="26"/>
          <w:lang w:val="sv-SE"/>
        </w:rPr>
        <w:t xml:space="preserve">- </w:t>
      </w:r>
      <w:r w:rsidRPr="00F67816">
        <w:rPr>
          <w:rFonts w:ascii="Times New Roman" w:eastAsia="CIDFont+F8" w:hAnsi="Times New Roman" w:cs="Times New Roman"/>
          <w:sz w:val="26"/>
          <w:szCs w:val="26"/>
          <w:lang w:val="vi-VN"/>
        </w:rPr>
        <w:t xml:space="preserve">Trao đổi yếu tố đầu vào, đầu ra phục vụ sản xuất (nguyên vật liệu, nước, năng lượng, chất thải, sản phẩm phụ, phế liệu…); </w:t>
      </w:r>
    </w:p>
    <w:p w14:paraId="0D81C0C0" w14:textId="77777777" w:rsidR="00FB2E7C" w:rsidRPr="00F67816" w:rsidRDefault="00FB2E7C" w:rsidP="009506DB">
      <w:pPr>
        <w:spacing w:after="120" w:line="240" w:lineRule="auto"/>
        <w:ind w:firstLine="567"/>
        <w:jc w:val="both"/>
        <w:rPr>
          <w:rFonts w:ascii="Times New Roman" w:hAnsi="Times New Roman" w:cs="Times New Roman"/>
          <w:sz w:val="26"/>
          <w:szCs w:val="26"/>
          <w:lang w:val="vi-VN"/>
        </w:rPr>
      </w:pPr>
      <w:r w:rsidRPr="00F67816">
        <w:rPr>
          <w:rFonts w:ascii="Times New Roman" w:hAnsi="Times New Roman" w:cs="Times New Roman"/>
          <w:sz w:val="26"/>
          <w:szCs w:val="26"/>
          <w:lang w:val="vi-VN"/>
        </w:rPr>
        <w:t xml:space="preserve">- </w:t>
      </w:r>
      <w:r w:rsidRPr="00F67816">
        <w:rPr>
          <w:rFonts w:ascii="Times New Roman" w:eastAsia="CIDFont+F8" w:hAnsi="Times New Roman" w:cs="Times New Roman"/>
          <w:sz w:val="26"/>
          <w:szCs w:val="26"/>
          <w:lang w:val="vi-VN"/>
        </w:rPr>
        <w:t>Các liên kết cộng sinh khác (nếu có, đề nghị mô tả).</w:t>
      </w:r>
    </w:p>
    <w:p w14:paraId="45CC2FB6" w14:textId="77777777" w:rsidR="00FB2E7C" w:rsidRPr="00F67816" w:rsidRDefault="00FB2E7C" w:rsidP="00AD5D22">
      <w:pPr>
        <w:spacing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b) Mô tả cụ thể mạng lưới cộng sinh công nghiệp (kèm sơ đồ).</w:t>
      </w:r>
    </w:p>
    <w:p w14:paraId="454F282B" w14:textId="2BA857F3" w:rsidR="00FB2E7C" w:rsidRPr="00F67816" w:rsidRDefault="00FB2E7C" w:rsidP="00AD5D22">
      <w:pPr>
        <w:spacing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c) Bản sao Thỏa thuận/Cam kết hợp tác thực hiện cộng sinh công nghiệp của doanh nghiệp với các doanh nghiệp khác trong</w:t>
      </w:r>
      <w:r w:rsidR="006B3011" w:rsidRPr="00F67816">
        <w:rPr>
          <w:rFonts w:ascii="Times New Roman" w:hAnsi="Times New Roman" w:cs="Times New Roman"/>
          <w:sz w:val="26"/>
          <w:szCs w:val="26"/>
          <w:lang w:val="sv-SE"/>
        </w:rPr>
        <w:t xml:space="preserve"> </w:t>
      </w:r>
      <w:r w:rsidR="00832005" w:rsidRPr="00F67816">
        <w:rPr>
          <w:rFonts w:ascii="Times New Roman" w:hAnsi="Times New Roman" w:cs="Times New Roman"/>
          <w:sz w:val="26"/>
          <w:szCs w:val="26"/>
          <w:lang w:val="sv-SE"/>
        </w:rPr>
        <w:t>khu công nghiệp</w:t>
      </w:r>
      <w:r w:rsidRPr="00F67816">
        <w:rPr>
          <w:rFonts w:ascii="Times New Roman" w:hAnsi="Times New Roman" w:cs="Times New Roman"/>
          <w:sz w:val="26"/>
          <w:szCs w:val="26"/>
          <w:lang w:val="sv-SE"/>
        </w:rPr>
        <w:t>.</w:t>
      </w:r>
    </w:p>
    <w:p w14:paraId="08C4C54D"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xml:space="preserve">d) Hiệu quả tiết kiệm nguyên liệu, vật liệu, nước, năng lượng, hóa chất, chất thải, phế liệu (nếu có) khi thực hiện cộng sinh công nghiệp thông qua một số chỉ số: </w:t>
      </w:r>
    </w:p>
    <w:p w14:paraId="7FD1DFFA"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xml:space="preserve">+ Tiết kiệm điện:............... (KWh/năm); </w:t>
      </w:r>
    </w:p>
    <w:p w14:paraId="318A8530"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xml:space="preserve">+ Tiết kiệm nhiên liệu (dầu FO, dầu DO, khí LPG, CNG, gỗ từ cây rừng tự nhiên, gỗ từ cây rừng trồng,....):...... đơn vị GJ/năm; </w:t>
      </w:r>
    </w:p>
    <w:p w14:paraId="2A245695"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Giảm tiêu thụ nước cấp:..... m</w:t>
      </w:r>
      <w:r w:rsidRPr="00F67816">
        <w:rPr>
          <w:rFonts w:ascii="Times New Roman" w:hAnsi="Times New Roman" w:cs="Times New Roman"/>
          <w:sz w:val="26"/>
          <w:szCs w:val="26"/>
          <w:vertAlign w:val="superscript"/>
          <w:lang w:val="sv-SE"/>
        </w:rPr>
        <w:t>3</w:t>
      </w:r>
      <w:r w:rsidRPr="00F67816">
        <w:rPr>
          <w:rFonts w:ascii="Times New Roman" w:hAnsi="Times New Roman" w:cs="Times New Roman"/>
          <w:sz w:val="26"/>
          <w:szCs w:val="26"/>
          <w:lang w:val="sv-SE"/>
        </w:rPr>
        <w:t xml:space="preserve">/năm; </w:t>
      </w:r>
    </w:p>
    <w:p w14:paraId="4F1A6B4B"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Tiết kiệm nguyên vật liệu ......tấn/năm;</w:t>
      </w:r>
    </w:p>
    <w:p w14:paraId="4392FBEE"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ab/>
        <w:t xml:space="preserve">- Nguyên vật liệu 1: </w:t>
      </w:r>
    </w:p>
    <w:p w14:paraId="78D7B193"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ab/>
        <w:t xml:space="preserve">- Nguyên vật liệu 2: </w:t>
      </w:r>
    </w:p>
    <w:p w14:paraId="05C4459F"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xml:space="preserve">   .................</w:t>
      </w:r>
    </w:p>
    <w:p w14:paraId="55AFA9EB"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Tiết kiệm hóa chất: ..... tấn/năm</w:t>
      </w:r>
    </w:p>
    <w:p w14:paraId="4F168F4F"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ab/>
        <w:t xml:space="preserve">- Hóa chất 1: </w:t>
      </w:r>
    </w:p>
    <w:p w14:paraId="2F84BBF7"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ab/>
        <w:t xml:space="preserve">- Hóa chất 2: </w:t>
      </w:r>
    </w:p>
    <w:p w14:paraId="122BCCA6"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xml:space="preserve">   .................</w:t>
      </w:r>
    </w:p>
    <w:p w14:paraId="3556AE95"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xml:space="preserve">đ) Giảm tác động đến môi trường sau khi thực hiện cộng sinh công nghiệp thông qua một số chỉ số (nếu có): </w:t>
      </w:r>
    </w:p>
    <w:p w14:paraId="59745F65"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Giảm chất thải rắn: ............ tấn/năm;</w:t>
      </w:r>
    </w:p>
    <w:p w14:paraId="607C9AA7" w14:textId="5A72323C"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Giảm phát sinh nước thải.... m</w:t>
      </w:r>
      <w:r w:rsidRPr="00F67816">
        <w:rPr>
          <w:rFonts w:ascii="Times New Roman" w:hAnsi="Times New Roman" w:cs="Times New Roman"/>
          <w:sz w:val="26"/>
          <w:szCs w:val="26"/>
          <w:vertAlign w:val="superscript"/>
          <w:lang w:val="sv-SE"/>
        </w:rPr>
        <w:t>3</w:t>
      </w:r>
      <w:r w:rsidRPr="00F67816">
        <w:rPr>
          <w:rFonts w:ascii="Times New Roman" w:hAnsi="Times New Roman" w:cs="Times New Roman"/>
          <w:sz w:val="26"/>
          <w:szCs w:val="26"/>
          <w:lang w:val="sv-SE"/>
        </w:rPr>
        <w:t xml:space="preserve">/năm; giảm.... </w:t>
      </w:r>
      <w:r w:rsidR="00832005" w:rsidRPr="00F67816">
        <w:rPr>
          <w:rFonts w:ascii="Times New Roman" w:hAnsi="Times New Roman" w:cs="Times New Roman"/>
          <w:sz w:val="26"/>
          <w:szCs w:val="26"/>
          <w:lang w:val="sv-SE"/>
        </w:rPr>
        <w:t xml:space="preserve">kg/năm thông số </w:t>
      </w:r>
      <w:r w:rsidRPr="00F67816">
        <w:rPr>
          <w:rFonts w:ascii="Times New Roman" w:hAnsi="Times New Roman" w:cs="Times New Roman"/>
          <w:sz w:val="26"/>
          <w:szCs w:val="26"/>
          <w:lang w:val="sv-SE"/>
        </w:rPr>
        <w:t>COD, BOD, TSS</w:t>
      </w:r>
      <w:r w:rsidR="00832005" w:rsidRPr="00F67816">
        <w:rPr>
          <w:rFonts w:ascii="Times New Roman" w:hAnsi="Times New Roman" w:cs="Times New Roman"/>
          <w:sz w:val="26"/>
          <w:szCs w:val="26"/>
          <w:lang w:val="sv-SE"/>
        </w:rPr>
        <w:t xml:space="preserve"> trong nước thải</w:t>
      </w:r>
      <w:r w:rsidRPr="00F67816">
        <w:rPr>
          <w:rFonts w:ascii="Times New Roman" w:hAnsi="Times New Roman" w:cs="Times New Roman"/>
          <w:sz w:val="26"/>
          <w:szCs w:val="26"/>
          <w:lang w:val="sv-SE"/>
        </w:rPr>
        <w:t xml:space="preserve"> ;</w:t>
      </w:r>
    </w:p>
    <w:p w14:paraId="2745E744" w14:textId="69FE054E"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Giảm phát thải CO</w:t>
      </w:r>
      <w:r w:rsidRPr="00F67816">
        <w:rPr>
          <w:rFonts w:ascii="Times New Roman" w:hAnsi="Times New Roman" w:cs="Times New Roman"/>
          <w:sz w:val="26"/>
          <w:szCs w:val="26"/>
          <w:vertAlign w:val="subscript"/>
          <w:lang w:val="sv-SE"/>
        </w:rPr>
        <w:t>2</w:t>
      </w:r>
      <w:r w:rsidR="006B3011" w:rsidRPr="00F67816">
        <w:rPr>
          <w:rFonts w:ascii="Times New Roman" w:hAnsi="Times New Roman" w:cs="Times New Roman"/>
          <w:sz w:val="26"/>
          <w:szCs w:val="26"/>
          <w:lang w:val="sv-SE"/>
        </w:rPr>
        <w:t xml:space="preserve"> tương đương</w:t>
      </w:r>
      <w:r w:rsidRPr="00F67816">
        <w:rPr>
          <w:rFonts w:ascii="Times New Roman" w:hAnsi="Times New Roman" w:cs="Times New Roman"/>
          <w:sz w:val="26"/>
          <w:szCs w:val="26"/>
          <w:lang w:val="sv-SE"/>
        </w:rPr>
        <w:t xml:space="preserve">: ......... tấn/năm; </w:t>
      </w:r>
    </w:p>
    <w:p w14:paraId="3FC5D313"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e) Báo cáo về hệ thống quản lý sản xuất và môi trường theo tiêu chuẩn của Tổ chức tiêu chuẩn hóa quốc tế (ISO) của doanh nghiệp tham gia cộng sinh công nghiệp đang áp dụng gồm: Nhóm ISO 14000, Hệ thống kiểm toán và quản lý môi trường (IEMAS), Hệ thống quản lý năng lượng ISO 50001, Môi trường toàn cầu và phát triển năng lượng (EDGE), các tiêu chuẩn khác tương đương (nêu cụ thể kèm theo bản sao của Chứng chỉ đã được chứng thực).</w:t>
      </w:r>
    </w:p>
    <w:p w14:paraId="233F62A9" w14:textId="511E758D" w:rsidR="00FB2E7C" w:rsidRPr="00F67816" w:rsidRDefault="00DE6A5A" w:rsidP="00AD5D22">
      <w:pPr>
        <w:spacing w:before="120" w:after="120" w:line="240" w:lineRule="auto"/>
        <w:ind w:firstLine="567"/>
        <w:jc w:val="both"/>
        <w:rPr>
          <w:rFonts w:ascii="Times New Roman" w:hAnsi="Times New Roman" w:cs="Times New Roman"/>
          <w:b/>
          <w:bCs/>
          <w:i/>
          <w:iCs/>
          <w:sz w:val="26"/>
          <w:szCs w:val="26"/>
          <w:lang w:val="sv-SE"/>
        </w:rPr>
      </w:pPr>
      <w:r>
        <w:rPr>
          <w:rFonts w:ascii="Times New Roman" w:hAnsi="Times New Roman" w:cs="Times New Roman"/>
          <w:b/>
          <w:bCs/>
          <w:i/>
          <w:iCs/>
          <w:sz w:val="26"/>
          <w:szCs w:val="26"/>
          <w:lang w:val="sv-SE"/>
        </w:rPr>
        <w:t>1</w:t>
      </w:r>
      <w:r w:rsidR="00FB2E7C" w:rsidRPr="00F67816">
        <w:rPr>
          <w:rFonts w:ascii="Times New Roman" w:hAnsi="Times New Roman" w:cs="Times New Roman"/>
          <w:b/>
          <w:bCs/>
          <w:i/>
          <w:iCs/>
          <w:sz w:val="26"/>
          <w:szCs w:val="26"/>
          <w:lang w:val="sv-SE"/>
        </w:rPr>
        <w:t xml:space="preserve">.3. </w:t>
      </w:r>
      <w:bookmarkStart w:id="1" w:name="_Hlk123814862"/>
      <w:r w:rsidR="00FB2E7C" w:rsidRPr="00F67816">
        <w:rPr>
          <w:rFonts w:ascii="Times New Roman" w:hAnsi="Times New Roman" w:cs="Times New Roman"/>
          <w:b/>
          <w:bCs/>
          <w:i/>
          <w:iCs/>
          <w:sz w:val="26"/>
          <w:szCs w:val="26"/>
          <w:lang w:val="sv-SE"/>
        </w:rPr>
        <w:t>Báo cáo thực hiện các giải pháp hiệu quả tài nguyên và sản xuất sạch hơn của doanh nghiệp</w:t>
      </w:r>
    </w:p>
    <w:p w14:paraId="51B8B04E" w14:textId="77777777"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t xml:space="preserve">- Báo cáo thực hiện hiệu quả tài nguyên, sản xuất sạch hơn do doanh nghiệp tự lập hoặc đơn vị tư vấn hiệu quả tài nguyên, sản xuất sạch hơn thực hiện; </w:t>
      </w:r>
    </w:p>
    <w:p w14:paraId="3550820B" w14:textId="18907180" w:rsidR="00FB2E7C" w:rsidRPr="00F67816" w:rsidRDefault="00FB2E7C" w:rsidP="00AD5D22">
      <w:pPr>
        <w:spacing w:before="120" w:after="120" w:line="240" w:lineRule="auto"/>
        <w:ind w:firstLine="567"/>
        <w:jc w:val="both"/>
        <w:rPr>
          <w:rFonts w:ascii="Times New Roman" w:hAnsi="Times New Roman" w:cs="Times New Roman"/>
          <w:sz w:val="26"/>
          <w:szCs w:val="26"/>
          <w:lang w:val="sv-SE"/>
        </w:rPr>
      </w:pPr>
      <w:r w:rsidRPr="00F67816">
        <w:rPr>
          <w:rFonts w:ascii="Times New Roman" w:hAnsi="Times New Roman" w:cs="Times New Roman"/>
          <w:sz w:val="26"/>
          <w:szCs w:val="26"/>
          <w:lang w:val="sv-SE"/>
        </w:rPr>
        <w:lastRenderedPageBreak/>
        <w:t xml:space="preserve">- Kết quả tiết kiệm nguyên liệu, vật liệu, nước, năng lượng, hóa chất, kết quả giảm chất thải, phế liệu sau khi thực hiện hiệu quả tài nguyên và sản xuất sạch hơn thông qua một số chỉ số quy định tại điểm d, đ mục </w:t>
      </w:r>
      <w:r w:rsidR="00DE6A5A">
        <w:rPr>
          <w:rFonts w:ascii="Times New Roman" w:hAnsi="Times New Roman" w:cs="Times New Roman"/>
          <w:sz w:val="26"/>
          <w:szCs w:val="26"/>
          <w:lang w:val="sv-SE"/>
        </w:rPr>
        <w:t>1</w:t>
      </w:r>
      <w:r w:rsidRPr="00F67816">
        <w:rPr>
          <w:rFonts w:ascii="Times New Roman" w:hAnsi="Times New Roman" w:cs="Times New Roman"/>
          <w:sz w:val="26"/>
          <w:szCs w:val="26"/>
          <w:lang w:val="sv-SE"/>
        </w:rPr>
        <w:t xml:space="preserve">.2 văn bản này. </w:t>
      </w:r>
    </w:p>
    <w:p w14:paraId="6C99B470" w14:textId="785EF5B7" w:rsidR="00FB2E7C" w:rsidRPr="00F67816" w:rsidRDefault="003F0521" w:rsidP="00AD5D22">
      <w:pPr>
        <w:spacing w:before="120" w:after="120" w:line="240" w:lineRule="auto"/>
        <w:ind w:firstLine="567"/>
        <w:jc w:val="both"/>
        <w:rPr>
          <w:rFonts w:ascii="Times New Roman" w:hAnsi="Times New Roman" w:cs="Times New Roman"/>
          <w:b/>
          <w:bCs/>
          <w:sz w:val="26"/>
          <w:szCs w:val="26"/>
          <w:lang w:val="sv-SE"/>
        </w:rPr>
      </w:pPr>
      <w:r>
        <w:rPr>
          <w:rFonts w:ascii="Times New Roman" w:hAnsi="Times New Roman" w:cs="Times New Roman"/>
          <w:b/>
          <w:bCs/>
          <w:sz w:val="26"/>
          <w:szCs w:val="26"/>
          <w:lang w:val="sv-SE"/>
        </w:rPr>
        <w:t>2</w:t>
      </w:r>
      <w:r w:rsidR="00FB2E7C" w:rsidRPr="00F67816">
        <w:rPr>
          <w:rFonts w:ascii="Times New Roman" w:hAnsi="Times New Roman" w:cs="Times New Roman"/>
          <w:b/>
          <w:bCs/>
          <w:sz w:val="26"/>
          <w:szCs w:val="26"/>
          <w:lang w:val="sv-SE"/>
        </w:rPr>
        <w:t xml:space="preserve">. Các tài liệu khác kèm theo </w:t>
      </w:r>
    </w:p>
    <w:p w14:paraId="5FAC21B9" w14:textId="6213FB52" w:rsidR="00FB2E7C" w:rsidRPr="00F67816" w:rsidRDefault="003F0521" w:rsidP="00AD5D22">
      <w:pPr>
        <w:autoSpaceDE w:val="0"/>
        <w:autoSpaceDN w:val="0"/>
        <w:adjustRightInd w:val="0"/>
        <w:spacing w:before="120" w:after="12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sv-SE"/>
        </w:rPr>
        <w:t>2</w:t>
      </w:r>
      <w:r w:rsidR="00FB2E7C" w:rsidRPr="00F67816">
        <w:rPr>
          <w:rFonts w:ascii="Times New Roman" w:hAnsi="Times New Roman" w:cs="Times New Roman"/>
          <w:sz w:val="26"/>
          <w:szCs w:val="26"/>
          <w:lang w:val="sv-SE"/>
        </w:rPr>
        <w:t>.</w:t>
      </w:r>
      <w:r w:rsidR="00FB2E7C" w:rsidRPr="00F67816">
        <w:rPr>
          <w:rFonts w:ascii="Times New Roman" w:hAnsi="Times New Roman" w:cs="Times New Roman"/>
          <w:sz w:val="26"/>
          <w:szCs w:val="26"/>
          <w:lang w:val="nb-NO"/>
        </w:rPr>
        <w:t>1</w:t>
      </w:r>
      <w:r w:rsidR="00FB2E7C" w:rsidRPr="00F67816">
        <w:rPr>
          <w:rFonts w:ascii="Times New Roman" w:hAnsi="Times New Roman" w:cs="Times New Roman"/>
          <w:sz w:val="26"/>
          <w:szCs w:val="26"/>
          <w:lang w:val="vi-VN"/>
        </w:rPr>
        <w:t xml:space="preserve">. Giấy chứng nhận </w:t>
      </w:r>
      <w:r w:rsidR="00EE7A2C" w:rsidRPr="00F67816">
        <w:rPr>
          <w:rFonts w:ascii="Times New Roman" w:hAnsi="Times New Roman" w:cs="Times New Roman"/>
          <w:sz w:val="26"/>
          <w:szCs w:val="26"/>
          <w:lang w:val="sv-SE"/>
        </w:rPr>
        <w:t>k</w:t>
      </w:r>
      <w:r w:rsidR="00FB2E7C" w:rsidRPr="00F67816">
        <w:rPr>
          <w:rFonts w:ascii="Times New Roman" w:hAnsi="Times New Roman" w:cs="Times New Roman"/>
          <w:sz w:val="26"/>
          <w:szCs w:val="26"/>
          <w:lang w:val="vi-VN"/>
        </w:rPr>
        <w:t>hu công nghiệp sinh thái do Ủy ban nhân dân</w:t>
      </w:r>
      <w:r w:rsidR="00CB6060" w:rsidRPr="00F67816">
        <w:rPr>
          <w:rFonts w:ascii="Times New Roman" w:hAnsi="Times New Roman" w:cs="Times New Roman"/>
          <w:sz w:val="26"/>
          <w:szCs w:val="26"/>
          <w:lang w:val="sv-SE"/>
        </w:rPr>
        <w:t xml:space="preserve"> </w:t>
      </w:r>
      <w:r w:rsidR="00CB6060">
        <w:rPr>
          <w:rFonts w:ascii="Times New Roman" w:hAnsi="Times New Roman" w:cs="Times New Roman"/>
          <w:sz w:val="26"/>
          <w:szCs w:val="26"/>
          <w:lang w:val="sv-SE"/>
        </w:rPr>
        <w:t>cấp</w:t>
      </w:r>
      <w:r w:rsidR="00FB2E7C" w:rsidRPr="00F67816">
        <w:rPr>
          <w:rFonts w:ascii="Times New Roman" w:hAnsi="Times New Roman" w:cs="Times New Roman"/>
          <w:sz w:val="26"/>
          <w:szCs w:val="26"/>
          <w:lang w:val="vi-VN"/>
        </w:rPr>
        <w:t xml:space="preserve"> tỉnh, thành phố </w:t>
      </w:r>
      <w:r w:rsidR="002E4884" w:rsidRPr="00F67816">
        <w:rPr>
          <w:rFonts w:ascii="Times New Roman" w:hAnsi="Times New Roman" w:cs="Times New Roman"/>
          <w:sz w:val="26"/>
          <w:szCs w:val="26"/>
          <w:lang w:val="sv-SE"/>
        </w:rPr>
        <w:t>tr</w:t>
      </w:r>
      <w:r w:rsidR="002E4884">
        <w:rPr>
          <w:rFonts w:ascii="Times New Roman" w:hAnsi="Times New Roman" w:cs="Times New Roman"/>
          <w:sz w:val="26"/>
          <w:szCs w:val="26"/>
          <w:lang w:val="sv-SE"/>
        </w:rPr>
        <w:t xml:space="preserve">ực thuộc Trung ương </w:t>
      </w:r>
      <w:r w:rsidR="00FB2E7C" w:rsidRPr="00F67816">
        <w:rPr>
          <w:rFonts w:ascii="Times New Roman" w:hAnsi="Times New Roman" w:cs="Times New Roman"/>
          <w:sz w:val="26"/>
          <w:szCs w:val="26"/>
          <w:lang w:val="vi-VN"/>
        </w:rPr>
        <w:t>cấp cho khu công nghiệp nơi doanh nghiệp thực hiện dự án;</w:t>
      </w:r>
    </w:p>
    <w:p w14:paraId="6996ABEB" w14:textId="339D68CF" w:rsidR="00FB2E7C" w:rsidRPr="00F67816" w:rsidRDefault="003F0521" w:rsidP="00AD5D22">
      <w:pPr>
        <w:autoSpaceDE w:val="0"/>
        <w:autoSpaceDN w:val="0"/>
        <w:adjustRightInd w:val="0"/>
        <w:spacing w:before="120" w:after="120" w:line="240" w:lineRule="auto"/>
        <w:ind w:firstLine="567"/>
        <w:jc w:val="both"/>
        <w:rPr>
          <w:rFonts w:ascii="Times New Roman" w:hAnsi="Times New Roman" w:cs="Times New Roman"/>
          <w:sz w:val="26"/>
          <w:szCs w:val="26"/>
          <w:lang w:val="sv-SE"/>
        </w:rPr>
      </w:pPr>
      <w:r>
        <w:rPr>
          <w:rFonts w:ascii="Times New Roman" w:hAnsi="Times New Roman" w:cs="Times New Roman"/>
          <w:sz w:val="26"/>
          <w:szCs w:val="26"/>
          <w:lang w:val="en-GB"/>
        </w:rPr>
        <w:t>2</w:t>
      </w:r>
      <w:r w:rsidR="00FB2E7C" w:rsidRPr="00F67816">
        <w:rPr>
          <w:rFonts w:ascii="Times New Roman" w:hAnsi="Times New Roman" w:cs="Times New Roman"/>
          <w:sz w:val="26"/>
          <w:szCs w:val="26"/>
          <w:lang w:val="vi-VN"/>
        </w:rPr>
        <w:t xml:space="preserve">.2. Các tài liệu khác kèm theo </w:t>
      </w:r>
      <w:r w:rsidR="00FB2E7C" w:rsidRPr="00F67816">
        <w:rPr>
          <w:rFonts w:ascii="Times New Roman" w:hAnsi="Times New Roman" w:cs="Times New Roman"/>
          <w:sz w:val="26"/>
          <w:szCs w:val="26"/>
          <w:lang w:val="sv-SE"/>
        </w:rPr>
        <w:t>(nếu có)./.</w:t>
      </w:r>
    </w:p>
    <w:bookmarkEnd w:id="1"/>
    <w:p w14:paraId="544E3DEC" w14:textId="77777777" w:rsidR="00FB2E7C" w:rsidRPr="007947B7" w:rsidRDefault="00FB2E7C" w:rsidP="00301B6B">
      <w:pPr>
        <w:spacing w:before="120" w:after="120"/>
        <w:ind w:right="-27"/>
        <w:jc w:val="both"/>
        <w:rPr>
          <w:rFonts w:ascii="Times New Roman" w:hAnsi="Times New Roman" w:cs="Times New Roman"/>
          <w:sz w:val="28"/>
          <w:szCs w:val="28"/>
          <w:lang w:val="nb-NO"/>
        </w:rPr>
      </w:pPr>
    </w:p>
    <w:tbl>
      <w:tblPr>
        <w:tblW w:w="0" w:type="auto"/>
        <w:jc w:val="center"/>
        <w:tblLook w:val="01E0" w:firstRow="1" w:lastRow="1" w:firstColumn="1" w:lastColumn="1" w:noHBand="0" w:noVBand="0"/>
      </w:tblPr>
      <w:tblGrid>
        <w:gridCol w:w="2932"/>
        <w:gridCol w:w="6133"/>
      </w:tblGrid>
      <w:tr w:rsidR="00FB2E7C" w:rsidRPr="00011004" w14:paraId="7E84F9C8" w14:textId="77777777" w:rsidTr="00F67816">
        <w:trPr>
          <w:trHeight w:val="857"/>
          <w:jc w:val="center"/>
        </w:trPr>
        <w:tc>
          <w:tcPr>
            <w:tcW w:w="2977" w:type="dxa"/>
          </w:tcPr>
          <w:p w14:paraId="58AA619F" w14:textId="05F794EE" w:rsidR="00FB2E7C" w:rsidRPr="00F67816" w:rsidRDefault="00FB2E7C">
            <w:pPr>
              <w:spacing w:after="0" w:line="240" w:lineRule="auto"/>
              <w:ind w:right="-27"/>
              <w:jc w:val="center"/>
              <w:rPr>
                <w:rFonts w:ascii="Times New Roman" w:hAnsi="Times New Roman" w:cs="Times New Roman"/>
                <w:b/>
                <w:bCs/>
                <w:sz w:val="26"/>
                <w:szCs w:val="26"/>
                <w:lang w:val="nb-NO"/>
              </w:rPr>
            </w:pPr>
            <w:r w:rsidRPr="00F67816">
              <w:rPr>
                <w:rFonts w:ascii="Times New Roman" w:hAnsi="Times New Roman" w:cs="Times New Roman"/>
                <w:b/>
                <w:bCs/>
                <w:sz w:val="26"/>
                <w:szCs w:val="26"/>
                <w:lang w:val="nb-NO"/>
              </w:rPr>
              <w:t xml:space="preserve">Xác nhận của </w:t>
            </w:r>
            <w:r w:rsidR="00C021AC" w:rsidRPr="00F67816">
              <w:rPr>
                <w:rFonts w:ascii="Times New Roman" w:hAnsi="Times New Roman" w:cs="Times New Roman"/>
                <w:b/>
                <w:bCs/>
                <w:sz w:val="26"/>
                <w:szCs w:val="26"/>
                <w:lang w:val="nb-NO"/>
              </w:rPr>
              <w:t>nhà</w:t>
            </w:r>
            <w:r w:rsidRPr="00F67816">
              <w:rPr>
                <w:rFonts w:ascii="Times New Roman" w:hAnsi="Times New Roman" w:cs="Times New Roman"/>
                <w:b/>
                <w:bCs/>
                <w:sz w:val="26"/>
                <w:szCs w:val="26"/>
                <w:lang w:val="nb-NO"/>
              </w:rPr>
              <w:t xml:space="preserve"> đầu tư</w:t>
            </w:r>
            <w:r w:rsidR="006772E6" w:rsidRPr="00F67816">
              <w:rPr>
                <w:rFonts w:ascii="Times New Roman" w:hAnsi="Times New Roman" w:cs="Times New Roman"/>
                <w:b/>
                <w:bCs/>
                <w:sz w:val="26"/>
                <w:szCs w:val="26"/>
                <w:lang w:val="nb-NO"/>
              </w:rPr>
              <w:t xml:space="preserve"> thực hiện dự án đầu tư xây dựng và kinh doanh</w:t>
            </w:r>
            <w:r w:rsidR="00C021AC" w:rsidRPr="00F67816">
              <w:rPr>
                <w:rFonts w:ascii="Times New Roman" w:hAnsi="Times New Roman" w:cs="Times New Roman"/>
                <w:b/>
                <w:bCs/>
                <w:sz w:val="26"/>
                <w:szCs w:val="26"/>
                <w:lang w:val="nb-NO"/>
              </w:rPr>
              <w:t xml:space="preserve"> kết cấu</w:t>
            </w:r>
            <w:r w:rsidR="00D93088" w:rsidRPr="00F67816">
              <w:rPr>
                <w:rFonts w:ascii="Times New Roman" w:hAnsi="Times New Roman" w:cs="Times New Roman"/>
                <w:b/>
                <w:bCs/>
                <w:sz w:val="26"/>
                <w:szCs w:val="26"/>
                <w:lang w:val="nb-NO"/>
              </w:rPr>
              <w:t xml:space="preserve"> </w:t>
            </w:r>
            <w:r w:rsidRPr="00F67816">
              <w:rPr>
                <w:rFonts w:ascii="Times New Roman" w:hAnsi="Times New Roman" w:cs="Times New Roman"/>
                <w:b/>
                <w:bCs/>
                <w:sz w:val="26"/>
                <w:szCs w:val="26"/>
                <w:lang w:val="nb-NO"/>
              </w:rPr>
              <w:t>hạ tầng khu công nghiệp</w:t>
            </w:r>
          </w:p>
        </w:tc>
        <w:tc>
          <w:tcPr>
            <w:tcW w:w="6237" w:type="dxa"/>
          </w:tcPr>
          <w:p w14:paraId="1B6FF744" w14:textId="77777777" w:rsidR="00FB2E7C" w:rsidRPr="00C37541" w:rsidRDefault="00FB2E7C" w:rsidP="00346E08">
            <w:pPr>
              <w:spacing w:after="0" w:line="240" w:lineRule="auto"/>
              <w:ind w:right="-29"/>
              <w:jc w:val="center"/>
              <w:rPr>
                <w:rFonts w:ascii="Times New Roman" w:hAnsi="Times New Roman" w:cs="Times New Roman"/>
                <w:sz w:val="26"/>
                <w:szCs w:val="26"/>
                <w:lang w:val="nb-NO"/>
              </w:rPr>
            </w:pPr>
            <w:r w:rsidRPr="00C37541">
              <w:rPr>
                <w:rFonts w:ascii="Times New Roman" w:hAnsi="Times New Roman" w:cs="Times New Roman"/>
                <w:sz w:val="26"/>
                <w:szCs w:val="26"/>
                <w:lang w:val="nb-NO"/>
              </w:rPr>
              <w:t>............, ngày ….. tháng …..năm……</w:t>
            </w:r>
          </w:p>
          <w:p w14:paraId="5849594F" w14:textId="09E10D59" w:rsidR="00FB2E7C" w:rsidRPr="00C37541" w:rsidRDefault="00D93088" w:rsidP="00D93088">
            <w:pPr>
              <w:spacing w:after="0" w:line="240" w:lineRule="auto"/>
              <w:ind w:left="601" w:right="-29"/>
              <w:jc w:val="center"/>
              <w:rPr>
                <w:rFonts w:ascii="Times New Roman" w:hAnsi="Times New Roman" w:cs="Times New Roman"/>
                <w:sz w:val="26"/>
                <w:szCs w:val="26"/>
                <w:lang w:val="nb-NO"/>
              </w:rPr>
            </w:pPr>
            <w:r w:rsidRPr="00892171">
              <w:rPr>
                <w:rFonts w:ascii="Times New Roman" w:hAnsi="Times New Roman" w:cs="Times New Roman"/>
                <w:b/>
                <w:bCs/>
                <w:sz w:val="26"/>
                <w:szCs w:val="26"/>
                <w:lang w:val="nb-NO"/>
              </w:rPr>
              <w:t>Người đại diện theo pháp luật của nhà đầu tư/tổ chức kinh tế thực hiện dự án</w:t>
            </w:r>
          </w:p>
          <w:p w14:paraId="10F412E1" w14:textId="2004D441" w:rsidR="00FB2E7C" w:rsidRPr="00DF22EA" w:rsidRDefault="00FB2E7C" w:rsidP="00346E08">
            <w:pPr>
              <w:spacing w:after="0" w:line="240" w:lineRule="auto"/>
              <w:ind w:right="-29"/>
              <w:jc w:val="center"/>
              <w:rPr>
                <w:rFonts w:ascii="Times New Roman" w:hAnsi="Times New Roman" w:cs="Times New Roman"/>
                <w:sz w:val="28"/>
                <w:szCs w:val="28"/>
                <w:lang w:val="vi-VN"/>
              </w:rPr>
            </w:pPr>
            <w:r w:rsidRPr="00C37541">
              <w:rPr>
                <w:rFonts w:ascii="Times New Roman" w:hAnsi="Times New Roman" w:cs="Times New Roman"/>
                <w:sz w:val="26"/>
                <w:szCs w:val="26"/>
                <w:lang w:val="nb-NO"/>
              </w:rPr>
              <w:t>(ký, ghi rõ họ tên,</w:t>
            </w:r>
            <w:r w:rsidR="00D93088">
              <w:rPr>
                <w:rFonts w:ascii="Times New Roman" w:hAnsi="Times New Roman" w:cs="Times New Roman"/>
                <w:sz w:val="26"/>
                <w:szCs w:val="26"/>
                <w:lang w:val="nb-NO"/>
              </w:rPr>
              <w:t xml:space="preserve"> </w:t>
            </w:r>
            <w:r w:rsidRPr="00C37541">
              <w:rPr>
                <w:rFonts w:ascii="Times New Roman" w:hAnsi="Times New Roman" w:cs="Times New Roman"/>
                <w:sz w:val="26"/>
                <w:szCs w:val="26"/>
                <w:lang w:val="nb-NO"/>
              </w:rPr>
              <w:t>chức danh và đóng dấu</w:t>
            </w:r>
            <w:r w:rsidR="00D93088">
              <w:rPr>
                <w:rFonts w:ascii="Times New Roman" w:hAnsi="Times New Roman" w:cs="Times New Roman"/>
                <w:sz w:val="26"/>
                <w:szCs w:val="26"/>
                <w:lang w:val="nb-NO"/>
              </w:rPr>
              <w:t>)</w:t>
            </w:r>
          </w:p>
        </w:tc>
      </w:tr>
    </w:tbl>
    <w:p w14:paraId="4E6F68C3" w14:textId="77777777" w:rsidR="00FB2E7C" w:rsidRDefault="00FB2E7C" w:rsidP="008C5CF6">
      <w:pPr>
        <w:spacing w:after="160" w:line="259" w:lineRule="auto"/>
        <w:jc w:val="center"/>
        <w:rPr>
          <w:rFonts w:cs="Times New Roman"/>
          <w:lang w:val="nb-NO"/>
        </w:rPr>
      </w:pPr>
    </w:p>
    <w:sectPr w:rsidR="00FB2E7C" w:rsidSect="0007167E">
      <w:headerReference w:type="default" r:id="rId8"/>
      <w:pgSz w:w="11900"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E78AD" w14:textId="77777777" w:rsidR="00F05595" w:rsidRDefault="00F05595" w:rsidP="00866767">
      <w:pPr>
        <w:spacing w:after="0" w:line="240" w:lineRule="auto"/>
        <w:rPr>
          <w:rFonts w:cs="Times New Roman"/>
        </w:rPr>
      </w:pPr>
      <w:r>
        <w:rPr>
          <w:rFonts w:cs="Times New Roman"/>
        </w:rPr>
        <w:separator/>
      </w:r>
    </w:p>
  </w:endnote>
  <w:endnote w:type="continuationSeparator" w:id="0">
    <w:p w14:paraId="2EA7B507" w14:textId="77777777" w:rsidR="00F05595" w:rsidRDefault="00F05595" w:rsidP="0086676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等?">
    <w:altName w:val="MS Gothic"/>
    <w:panose1 w:val="020B0604020202020204"/>
    <w:charset w:val="80"/>
    <w:family w:val="roman"/>
    <w:notTrueType/>
    <w:pitch w:val="default"/>
    <w:sig w:usb0="00000000" w:usb1="08070000" w:usb2="00000010" w:usb3="00000000" w:csb0="00020000" w:csb1="00000000"/>
  </w:font>
  <w:font w:name="CIDFont+F8">
    <w:altName w:val="Yu Gothic"/>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04BA" w14:textId="77777777" w:rsidR="00F05595" w:rsidRDefault="00F05595" w:rsidP="00866767">
      <w:pPr>
        <w:spacing w:after="0" w:line="240" w:lineRule="auto"/>
        <w:rPr>
          <w:rFonts w:cs="Times New Roman"/>
        </w:rPr>
      </w:pPr>
      <w:r>
        <w:rPr>
          <w:rFonts w:cs="Times New Roman"/>
        </w:rPr>
        <w:separator/>
      </w:r>
    </w:p>
  </w:footnote>
  <w:footnote w:type="continuationSeparator" w:id="0">
    <w:p w14:paraId="38222E43" w14:textId="77777777" w:rsidR="00F05595" w:rsidRDefault="00F05595" w:rsidP="00866767">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913754"/>
      <w:docPartObj>
        <w:docPartGallery w:val="Page Numbers (Top of Page)"/>
        <w:docPartUnique/>
      </w:docPartObj>
    </w:sdtPr>
    <w:sdtEndPr>
      <w:rPr>
        <w:noProof/>
      </w:rPr>
    </w:sdtEndPr>
    <w:sdtContent>
      <w:p w14:paraId="63367E06" w14:textId="77777777" w:rsidR="009C6F44" w:rsidRDefault="009C6F44">
        <w:pPr>
          <w:pStyle w:val="Header"/>
          <w:jc w:val="center"/>
        </w:pPr>
        <w:r>
          <w:fldChar w:fldCharType="begin"/>
        </w:r>
        <w:r>
          <w:instrText xml:space="preserve"> PAGE   \* MERGEFORMAT </w:instrText>
        </w:r>
        <w:r>
          <w:fldChar w:fldCharType="separate"/>
        </w:r>
        <w:r w:rsidR="003F0521">
          <w:rPr>
            <w:noProof/>
          </w:rPr>
          <w:t>2</w:t>
        </w:r>
        <w:r>
          <w:rPr>
            <w:noProof/>
          </w:rPr>
          <w:fldChar w:fldCharType="end"/>
        </w:r>
      </w:p>
    </w:sdtContent>
  </w:sdt>
  <w:p w14:paraId="3C8DA69D" w14:textId="77777777" w:rsidR="009C6F44" w:rsidRDefault="009C6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65C8D"/>
    <w:multiLevelType w:val="hybridMultilevel"/>
    <w:tmpl w:val="4FC47A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4013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62"/>
    <w:rsid w:val="00011004"/>
    <w:rsid w:val="000200E7"/>
    <w:rsid w:val="00020829"/>
    <w:rsid w:val="000314C0"/>
    <w:rsid w:val="00045DDF"/>
    <w:rsid w:val="0007167E"/>
    <w:rsid w:val="000D0956"/>
    <w:rsid w:val="000F4922"/>
    <w:rsid w:val="000F6751"/>
    <w:rsid w:val="00103CCB"/>
    <w:rsid w:val="001065D0"/>
    <w:rsid w:val="00121091"/>
    <w:rsid w:val="0013137B"/>
    <w:rsid w:val="00145736"/>
    <w:rsid w:val="001605D3"/>
    <w:rsid w:val="001833C1"/>
    <w:rsid w:val="00192A5A"/>
    <w:rsid w:val="00195C97"/>
    <w:rsid w:val="00197A86"/>
    <w:rsid w:val="001B3019"/>
    <w:rsid w:val="001C6A7E"/>
    <w:rsid w:val="001D3885"/>
    <w:rsid w:val="001D4888"/>
    <w:rsid w:val="001E24A0"/>
    <w:rsid w:val="001E28D6"/>
    <w:rsid w:val="001F13A1"/>
    <w:rsid w:val="002048BB"/>
    <w:rsid w:val="00216E2A"/>
    <w:rsid w:val="00230CFE"/>
    <w:rsid w:val="00235002"/>
    <w:rsid w:val="00237B0A"/>
    <w:rsid w:val="002A4FA5"/>
    <w:rsid w:val="002E4884"/>
    <w:rsid w:val="00301B6B"/>
    <w:rsid w:val="00310687"/>
    <w:rsid w:val="00314145"/>
    <w:rsid w:val="003142E7"/>
    <w:rsid w:val="00320620"/>
    <w:rsid w:val="00345CDE"/>
    <w:rsid w:val="00346E08"/>
    <w:rsid w:val="00352EA3"/>
    <w:rsid w:val="00361E86"/>
    <w:rsid w:val="00366F06"/>
    <w:rsid w:val="00371AC4"/>
    <w:rsid w:val="003C0C20"/>
    <w:rsid w:val="003D0E60"/>
    <w:rsid w:val="003F0521"/>
    <w:rsid w:val="00406901"/>
    <w:rsid w:val="00430073"/>
    <w:rsid w:val="00455575"/>
    <w:rsid w:val="004640D0"/>
    <w:rsid w:val="004643FF"/>
    <w:rsid w:val="004B27BF"/>
    <w:rsid w:val="004E4E61"/>
    <w:rsid w:val="004F0C7C"/>
    <w:rsid w:val="004F188D"/>
    <w:rsid w:val="00502771"/>
    <w:rsid w:val="005040B1"/>
    <w:rsid w:val="005044F0"/>
    <w:rsid w:val="00505C55"/>
    <w:rsid w:val="0050703C"/>
    <w:rsid w:val="00530162"/>
    <w:rsid w:val="00531FE1"/>
    <w:rsid w:val="00542D2F"/>
    <w:rsid w:val="0058627B"/>
    <w:rsid w:val="005A0FDD"/>
    <w:rsid w:val="005A2469"/>
    <w:rsid w:val="005A79EE"/>
    <w:rsid w:val="005D42EF"/>
    <w:rsid w:val="00612F88"/>
    <w:rsid w:val="006143B0"/>
    <w:rsid w:val="0065660E"/>
    <w:rsid w:val="006772E6"/>
    <w:rsid w:val="006B3011"/>
    <w:rsid w:val="006F2152"/>
    <w:rsid w:val="006F3492"/>
    <w:rsid w:val="0073463F"/>
    <w:rsid w:val="00751E18"/>
    <w:rsid w:val="007619F3"/>
    <w:rsid w:val="00786C85"/>
    <w:rsid w:val="007936EF"/>
    <w:rsid w:val="007947B7"/>
    <w:rsid w:val="007B0E1E"/>
    <w:rsid w:val="007D2C2C"/>
    <w:rsid w:val="00807616"/>
    <w:rsid w:val="008112FD"/>
    <w:rsid w:val="00815640"/>
    <w:rsid w:val="008210DF"/>
    <w:rsid w:val="008249F2"/>
    <w:rsid w:val="00826FB2"/>
    <w:rsid w:val="00832005"/>
    <w:rsid w:val="00847156"/>
    <w:rsid w:val="00866767"/>
    <w:rsid w:val="008838C6"/>
    <w:rsid w:val="008905F2"/>
    <w:rsid w:val="008A6B7E"/>
    <w:rsid w:val="008B772F"/>
    <w:rsid w:val="008C5CF6"/>
    <w:rsid w:val="008E2A34"/>
    <w:rsid w:val="008E42C0"/>
    <w:rsid w:val="008F1605"/>
    <w:rsid w:val="008F62C2"/>
    <w:rsid w:val="00900CBE"/>
    <w:rsid w:val="009506DB"/>
    <w:rsid w:val="009703B1"/>
    <w:rsid w:val="00971EC9"/>
    <w:rsid w:val="00990E84"/>
    <w:rsid w:val="009A3424"/>
    <w:rsid w:val="009A74D2"/>
    <w:rsid w:val="009B4321"/>
    <w:rsid w:val="009B4B2D"/>
    <w:rsid w:val="009C6F44"/>
    <w:rsid w:val="009C76EB"/>
    <w:rsid w:val="009D3B19"/>
    <w:rsid w:val="00A04492"/>
    <w:rsid w:val="00A34711"/>
    <w:rsid w:val="00A51181"/>
    <w:rsid w:val="00A85FE4"/>
    <w:rsid w:val="00A94FE9"/>
    <w:rsid w:val="00AD5D22"/>
    <w:rsid w:val="00AE2BFB"/>
    <w:rsid w:val="00B04536"/>
    <w:rsid w:val="00B7677C"/>
    <w:rsid w:val="00C021AC"/>
    <w:rsid w:val="00C055C2"/>
    <w:rsid w:val="00C34214"/>
    <w:rsid w:val="00C37541"/>
    <w:rsid w:val="00C633C3"/>
    <w:rsid w:val="00C7413B"/>
    <w:rsid w:val="00CB1551"/>
    <w:rsid w:val="00CB6060"/>
    <w:rsid w:val="00CE6BCB"/>
    <w:rsid w:val="00D17287"/>
    <w:rsid w:val="00D224EF"/>
    <w:rsid w:val="00D429F1"/>
    <w:rsid w:val="00D520AB"/>
    <w:rsid w:val="00D577CA"/>
    <w:rsid w:val="00D57BFD"/>
    <w:rsid w:val="00D6789C"/>
    <w:rsid w:val="00D93088"/>
    <w:rsid w:val="00DD18F9"/>
    <w:rsid w:val="00DE6A5A"/>
    <w:rsid w:val="00DF122E"/>
    <w:rsid w:val="00DF22EA"/>
    <w:rsid w:val="00E10697"/>
    <w:rsid w:val="00E622C1"/>
    <w:rsid w:val="00E71B5D"/>
    <w:rsid w:val="00E93D93"/>
    <w:rsid w:val="00EA2563"/>
    <w:rsid w:val="00EA6E09"/>
    <w:rsid w:val="00EC189F"/>
    <w:rsid w:val="00EE624F"/>
    <w:rsid w:val="00EE7A2C"/>
    <w:rsid w:val="00F008DC"/>
    <w:rsid w:val="00F05595"/>
    <w:rsid w:val="00F113C0"/>
    <w:rsid w:val="00F11A1C"/>
    <w:rsid w:val="00F17550"/>
    <w:rsid w:val="00F22A46"/>
    <w:rsid w:val="00F24D91"/>
    <w:rsid w:val="00F37297"/>
    <w:rsid w:val="00F5070D"/>
    <w:rsid w:val="00F52A0F"/>
    <w:rsid w:val="00F66623"/>
    <w:rsid w:val="00F67816"/>
    <w:rsid w:val="00F70AC0"/>
    <w:rsid w:val="00F74D15"/>
    <w:rsid w:val="00FB043A"/>
    <w:rsid w:val="00FB2E7C"/>
    <w:rsid w:val="00FC118A"/>
    <w:rsid w:val="00FD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8B14A"/>
  <w15:docId w15:val="{F0437CD8-1969-4E71-8A3C-ED502A8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等?"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6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42EF"/>
    <w:pPr>
      <w:ind w:left="720"/>
    </w:pPr>
  </w:style>
  <w:style w:type="paragraph" w:styleId="Revision">
    <w:name w:val="Revision"/>
    <w:hidden/>
    <w:uiPriority w:val="99"/>
    <w:semiHidden/>
    <w:rsid w:val="00DD18F9"/>
    <w:rPr>
      <w:rFonts w:cs="Calibri"/>
    </w:rPr>
  </w:style>
  <w:style w:type="table" w:styleId="TableGrid">
    <w:name w:val="Table Grid"/>
    <w:basedOn w:val="TableNormal"/>
    <w:uiPriority w:val="99"/>
    <w:rsid w:val="007936EF"/>
    <w:rPr>
      <w:rFonts w:cs="Calibr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86676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66767"/>
    <w:rPr>
      <w:sz w:val="20"/>
      <w:szCs w:val="20"/>
      <w:lang w:eastAsia="en-US"/>
    </w:rPr>
  </w:style>
  <w:style w:type="character" w:styleId="FootnoteReference">
    <w:name w:val="footnote reference"/>
    <w:basedOn w:val="DefaultParagraphFont"/>
    <w:uiPriority w:val="99"/>
    <w:semiHidden/>
    <w:rsid w:val="00866767"/>
    <w:rPr>
      <w:vertAlign w:val="superscript"/>
    </w:rPr>
  </w:style>
  <w:style w:type="character" w:styleId="CommentReference">
    <w:name w:val="annotation reference"/>
    <w:basedOn w:val="DefaultParagraphFont"/>
    <w:uiPriority w:val="99"/>
    <w:semiHidden/>
    <w:rsid w:val="00EC189F"/>
    <w:rPr>
      <w:sz w:val="16"/>
      <w:szCs w:val="16"/>
    </w:rPr>
  </w:style>
  <w:style w:type="paragraph" w:styleId="CommentText">
    <w:name w:val="annotation text"/>
    <w:basedOn w:val="Normal"/>
    <w:link w:val="CommentTextChar"/>
    <w:uiPriority w:val="99"/>
    <w:semiHidden/>
    <w:rsid w:val="00EC189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189F"/>
    <w:rPr>
      <w:sz w:val="20"/>
      <w:szCs w:val="20"/>
      <w:lang w:eastAsia="en-US"/>
    </w:rPr>
  </w:style>
  <w:style w:type="paragraph" w:styleId="CommentSubject">
    <w:name w:val="annotation subject"/>
    <w:basedOn w:val="CommentText"/>
    <w:next w:val="CommentText"/>
    <w:link w:val="CommentSubjectChar"/>
    <w:uiPriority w:val="99"/>
    <w:semiHidden/>
    <w:rsid w:val="00EC189F"/>
    <w:rPr>
      <w:b/>
      <w:bCs/>
    </w:rPr>
  </w:style>
  <w:style w:type="character" w:customStyle="1" w:styleId="CommentSubjectChar">
    <w:name w:val="Comment Subject Char"/>
    <w:basedOn w:val="CommentTextChar"/>
    <w:link w:val="CommentSubject"/>
    <w:uiPriority w:val="99"/>
    <w:semiHidden/>
    <w:locked/>
    <w:rsid w:val="00EC189F"/>
    <w:rPr>
      <w:b/>
      <w:bCs/>
      <w:sz w:val="20"/>
      <w:szCs w:val="20"/>
      <w:lang w:eastAsia="en-US"/>
    </w:rPr>
  </w:style>
  <w:style w:type="paragraph" w:styleId="Header">
    <w:name w:val="header"/>
    <w:basedOn w:val="Normal"/>
    <w:link w:val="HeaderChar"/>
    <w:uiPriority w:val="99"/>
    <w:unhideWhenUsed/>
    <w:rsid w:val="009C6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F44"/>
    <w:rPr>
      <w:rFonts w:cs="Calibri"/>
    </w:rPr>
  </w:style>
  <w:style w:type="paragraph" w:styleId="Footer">
    <w:name w:val="footer"/>
    <w:basedOn w:val="Normal"/>
    <w:link w:val="FooterChar"/>
    <w:uiPriority w:val="99"/>
    <w:unhideWhenUsed/>
    <w:rsid w:val="009C6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44"/>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23F0-7968-4A2C-A6E7-7B85ED1E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Hoàng Phú</cp:lastModifiedBy>
  <cp:revision>30</cp:revision>
  <cp:lastPrinted>2025-02-20T10:40:00Z</cp:lastPrinted>
  <dcterms:created xsi:type="dcterms:W3CDTF">2025-02-18T03:09:00Z</dcterms:created>
  <dcterms:modified xsi:type="dcterms:W3CDTF">2025-02-21T03:11:00Z</dcterms:modified>
</cp:coreProperties>
</file>